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62BE" w14:textId="77777777" w:rsidR="0031556C" w:rsidRDefault="0031556C">
      <w:pPr>
        <w:pBdr>
          <w:top w:val="nil"/>
          <w:left w:val="nil"/>
          <w:bottom w:val="nil"/>
          <w:right w:val="nil"/>
          <w:between w:val="nil"/>
        </w:pBdr>
        <w:tabs>
          <w:tab w:val="left" w:pos="0"/>
          <w:tab w:val="left" w:pos="714"/>
          <w:tab w:val="left" w:pos="1142"/>
          <w:tab w:val="left" w:pos="1570"/>
          <w:tab w:val="left" w:pos="1999"/>
          <w:tab w:val="left" w:pos="4284"/>
        </w:tabs>
        <w:jc w:val="both"/>
        <w:rPr>
          <w:color w:val="000000"/>
          <w:sz w:val="24"/>
          <w:szCs w:val="24"/>
        </w:rPr>
      </w:pPr>
    </w:p>
    <w:p w14:paraId="737DF8EC" w14:textId="77777777" w:rsidR="0031556C" w:rsidRDefault="00791A72">
      <w:pPr>
        <w:tabs>
          <w:tab w:val="center" w:pos="4680"/>
        </w:tabs>
        <w:jc w:val="center"/>
        <w:rPr>
          <w:b/>
          <w:sz w:val="28"/>
          <w:szCs w:val="28"/>
        </w:rPr>
      </w:pPr>
      <w:bookmarkStart w:id="0" w:name="gjdgxs" w:colFirst="0" w:colLast="0"/>
      <w:bookmarkEnd w:id="0"/>
      <w:r>
        <w:rPr>
          <w:b/>
          <w:sz w:val="28"/>
          <w:szCs w:val="28"/>
        </w:rPr>
        <w:t>SAMPLE PROPOSAL</w:t>
      </w:r>
    </w:p>
    <w:p w14:paraId="42C37723" w14:textId="77777777" w:rsidR="0031556C" w:rsidRDefault="00791A72">
      <w:pPr>
        <w:tabs>
          <w:tab w:val="center" w:pos="4680"/>
        </w:tabs>
        <w:jc w:val="center"/>
        <w:rPr>
          <w:b/>
          <w:sz w:val="28"/>
          <w:szCs w:val="28"/>
        </w:rPr>
      </w:pPr>
      <w:r>
        <w:rPr>
          <w:b/>
          <w:sz w:val="28"/>
          <w:szCs w:val="28"/>
        </w:rPr>
        <w:t>State and Local Governments</w:t>
      </w:r>
    </w:p>
    <w:p w14:paraId="5FBE47DD" w14:textId="77777777" w:rsidR="0031556C" w:rsidRDefault="0031556C">
      <w:pPr>
        <w:tabs>
          <w:tab w:val="left" w:pos="0"/>
          <w:tab w:val="left" w:pos="714"/>
          <w:tab w:val="left" w:pos="1142"/>
          <w:tab w:val="left" w:pos="1570"/>
          <w:tab w:val="left" w:pos="1999"/>
          <w:tab w:val="left" w:pos="4284"/>
        </w:tabs>
        <w:jc w:val="both"/>
        <w:rPr>
          <w:b/>
          <w:sz w:val="28"/>
          <w:szCs w:val="28"/>
        </w:rPr>
      </w:pPr>
    </w:p>
    <w:p w14:paraId="21D7D46F" w14:textId="77777777" w:rsidR="0031556C" w:rsidRDefault="00791A72">
      <w:pPr>
        <w:tabs>
          <w:tab w:val="center" w:pos="4680"/>
        </w:tabs>
        <w:jc w:val="center"/>
        <w:rPr>
          <w:b/>
          <w:sz w:val="28"/>
          <w:szCs w:val="28"/>
        </w:rPr>
      </w:pPr>
      <w:r>
        <w:rPr>
          <w:b/>
          <w:sz w:val="28"/>
          <w:szCs w:val="28"/>
        </w:rPr>
        <w:t>THIS IS A SHORT, SIMPLIFIED SAMPLE OF AN INDIRECT</w:t>
      </w:r>
    </w:p>
    <w:p w14:paraId="6FFD766C" w14:textId="77777777" w:rsidR="0031556C" w:rsidRDefault="00791A72">
      <w:pPr>
        <w:tabs>
          <w:tab w:val="center" w:pos="4680"/>
        </w:tabs>
        <w:jc w:val="center"/>
        <w:rPr>
          <w:b/>
          <w:sz w:val="28"/>
          <w:szCs w:val="28"/>
        </w:rPr>
      </w:pPr>
      <w:r>
        <w:rPr>
          <w:b/>
          <w:sz w:val="28"/>
          <w:szCs w:val="28"/>
        </w:rPr>
        <w:t>COST PROPOSAL.  IF YOU WOULD USE THIS TYPE OF FORMAT,</w:t>
      </w:r>
    </w:p>
    <w:p w14:paraId="69B4EDBD" w14:textId="77777777" w:rsidR="0031556C" w:rsidRDefault="00791A72">
      <w:pPr>
        <w:tabs>
          <w:tab w:val="center" w:pos="4680"/>
        </w:tabs>
        <w:jc w:val="center"/>
        <w:rPr>
          <w:b/>
          <w:sz w:val="28"/>
          <w:szCs w:val="28"/>
        </w:rPr>
      </w:pPr>
      <w:r>
        <w:rPr>
          <w:b/>
          <w:sz w:val="28"/>
          <w:szCs w:val="28"/>
        </w:rPr>
        <w:t>THE INTERIOR BUSINESS CENTER COULD EXPEDITE THE</w:t>
      </w:r>
    </w:p>
    <w:p w14:paraId="5D116A10" w14:textId="77777777" w:rsidR="0031556C" w:rsidRDefault="00791A72">
      <w:pPr>
        <w:tabs>
          <w:tab w:val="center" w:pos="4680"/>
        </w:tabs>
        <w:jc w:val="center"/>
        <w:rPr>
          <w:b/>
          <w:sz w:val="28"/>
          <w:szCs w:val="28"/>
        </w:rPr>
      </w:pPr>
      <w:r>
        <w:rPr>
          <w:b/>
          <w:sz w:val="28"/>
          <w:szCs w:val="28"/>
        </w:rPr>
        <w:t xml:space="preserve">NEGOTIATION OF YOUR </w:t>
      </w:r>
      <w:r>
        <w:rPr>
          <w:b/>
          <w:sz w:val="28"/>
          <w:szCs w:val="28"/>
          <w:u w:val="single"/>
        </w:rPr>
        <w:t>FIXED-WITH-CARRYFORWARD</w:t>
      </w:r>
    </w:p>
    <w:p w14:paraId="001ED211" w14:textId="77777777" w:rsidR="0031556C" w:rsidRDefault="00791A72">
      <w:pPr>
        <w:tabs>
          <w:tab w:val="center" w:pos="4680"/>
        </w:tabs>
        <w:jc w:val="center"/>
        <w:rPr>
          <w:b/>
          <w:sz w:val="28"/>
          <w:szCs w:val="28"/>
        </w:rPr>
      </w:pPr>
      <w:r>
        <w:rPr>
          <w:b/>
          <w:sz w:val="28"/>
          <w:szCs w:val="28"/>
        </w:rPr>
        <w:t>INDIRECT COST RATE.</w:t>
      </w:r>
    </w:p>
    <w:p w14:paraId="396D7905" w14:textId="77777777" w:rsidR="0031556C" w:rsidRDefault="0031556C">
      <w:pPr>
        <w:tabs>
          <w:tab w:val="left" w:pos="0"/>
          <w:tab w:val="left" w:pos="714"/>
          <w:tab w:val="left" w:pos="1142"/>
          <w:tab w:val="left" w:pos="1570"/>
          <w:tab w:val="left" w:pos="1999"/>
          <w:tab w:val="left" w:pos="4284"/>
        </w:tabs>
        <w:jc w:val="center"/>
        <w:rPr>
          <w:b/>
          <w:sz w:val="28"/>
          <w:szCs w:val="28"/>
        </w:rPr>
      </w:pPr>
    </w:p>
    <w:p w14:paraId="37C87A0D" w14:textId="77777777" w:rsidR="0031556C" w:rsidRDefault="00791A72">
      <w:pPr>
        <w:tabs>
          <w:tab w:val="center" w:pos="4680"/>
        </w:tabs>
        <w:jc w:val="center"/>
        <w:rPr>
          <w:b/>
          <w:sz w:val="28"/>
          <w:szCs w:val="28"/>
          <w:u w:val="single"/>
        </w:rPr>
      </w:pPr>
      <w:r>
        <w:rPr>
          <w:b/>
          <w:sz w:val="28"/>
          <w:szCs w:val="28"/>
          <w:u w:val="single"/>
        </w:rPr>
        <w:t>Information and examples used in this proposal</w:t>
      </w:r>
    </w:p>
    <w:p w14:paraId="20FF26A8" w14:textId="77777777" w:rsidR="0031556C" w:rsidRDefault="00791A72">
      <w:pPr>
        <w:tabs>
          <w:tab w:val="center" w:pos="4680"/>
        </w:tabs>
        <w:jc w:val="center"/>
        <w:rPr>
          <w:b/>
          <w:sz w:val="28"/>
          <w:szCs w:val="28"/>
          <w:u w:val="single"/>
        </w:rPr>
      </w:pPr>
      <w:r>
        <w:rPr>
          <w:b/>
          <w:sz w:val="28"/>
          <w:szCs w:val="28"/>
          <w:u w:val="single"/>
        </w:rPr>
        <w:t>are all fictitious and</w:t>
      </w:r>
    </w:p>
    <w:p w14:paraId="777ABE04" w14:textId="77777777" w:rsidR="0031556C" w:rsidRDefault="00791A72">
      <w:pPr>
        <w:tabs>
          <w:tab w:val="center" w:pos="4680"/>
        </w:tabs>
        <w:jc w:val="center"/>
        <w:rPr>
          <w:b/>
          <w:sz w:val="28"/>
          <w:szCs w:val="28"/>
          <w:u w:val="single"/>
        </w:rPr>
      </w:pPr>
      <w:r>
        <w:rPr>
          <w:b/>
          <w:sz w:val="28"/>
          <w:szCs w:val="28"/>
          <w:u w:val="single"/>
        </w:rPr>
        <w:t>represent no particular state or local government organization.</w:t>
      </w:r>
    </w:p>
    <w:p w14:paraId="3AD88821" w14:textId="77777777" w:rsidR="0031556C" w:rsidRDefault="0031556C">
      <w:pPr>
        <w:tabs>
          <w:tab w:val="left" w:pos="0"/>
          <w:tab w:val="left" w:pos="714"/>
          <w:tab w:val="left" w:pos="1142"/>
          <w:tab w:val="left" w:pos="1570"/>
          <w:tab w:val="left" w:pos="1999"/>
          <w:tab w:val="left" w:pos="4284"/>
        </w:tabs>
        <w:jc w:val="both"/>
        <w:rPr>
          <w:b/>
          <w:sz w:val="28"/>
          <w:szCs w:val="28"/>
        </w:rPr>
      </w:pPr>
    </w:p>
    <w:p w14:paraId="1FEB2A63" w14:textId="77777777" w:rsidR="0031556C" w:rsidRDefault="0031556C">
      <w:pPr>
        <w:tabs>
          <w:tab w:val="left" w:pos="0"/>
          <w:tab w:val="left" w:pos="714"/>
          <w:tab w:val="left" w:pos="1142"/>
          <w:tab w:val="left" w:pos="1570"/>
          <w:tab w:val="left" w:pos="1999"/>
          <w:tab w:val="left" w:pos="4284"/>
        </w:tabs>
        <w:jc w:val="both"/>
        <w:rPr>
          <w:b/>
          <w:sz w:val="28"/>
          <w:szCs w:val="28"/>
        </w:rPr>
      </w:pPr>
    </w:p>
    <w:p w14:paraId="1BC5EDFC" w14:textId="77777777" w:rsidR="0031556C" w:rsidRDefault="00791A72">
      <w:pPr>
        <w:tabs>
          <w:tab w:val="center" w:pos="4680"/>
        </w:tabs>
        <w:jc w:val="center"/>
        <w:rPr>
          <w:b/>
          <w:sz w:val="28"/>
          <w:szCs w:val="28"/>
        </w:rPr>
      </w:pPr>
      <w:r>
        <w:rPr>
          <w:b/>
          <w:sz w:val="28"/>
          <w:szCs w:val="28"/>
        </w:rPr>
        <w:t>U.S. Department of the Interior</w:t>
      </w:r>
    </w:p>
    <w:p w14:paraId="1347A41B" w14:textId="77777777" w:rsidR="0031556C" w:rsidRDefault="00791A72">
      <w:pPr>
        <w:tabs>
          <w:tab w:val="center" w:pos="4680"/>
        </w:tabs>
        <w:jc w:val="center"/>
        <w:rPr>
          <w:b/>
          <w:sz w:val="28"/>
          <w:szCs w:val="28"/>
        </w:rPr>
      </w:pPr>
      <w:r>
        <w:rPr>
          <w:b/>
          <w:sz w:val="28"/>
          <w:szCs w:val="28"/>
        </w:rPr>
        <w:t>Office of the Secretary</w:t>
      </w:r>
    </w:p>
    <w:p w14:paraId="3E6F6531" w14:textId="77777777" w:rsidR="0031556C" w:rsidRDefault="00791A72">
      <w:pPr>
        <w:tabs>
          <w:tab w:val="center" w:pos="4680"/>
        </w:tabs>
        <w:jc w:val="center"/>
        <w:rPr>
          <w:b/>
          <w:sz w:val="28"/>
          <w:szCs w:val="28"/>
        </w:rPr>
      </w:pPr>
      <w:r>
        <w:rPr>
          <w:b/>
          <w:sz w:val="28"/>
          <w:szCs w:val="28"/>
        </w:rPr>
        <w:t>Indirect Cost Services</w:t>
      </w:r>
    </w:p>
    <w:p w14:paraId="5289EA48" w14:textId="77777777" w:rsidR="0031556C" w:rsidRDefault="00791A72">
      <w:pPr>
        <w:tabs>
          <w:tab w:val="center" w:pos="4680"/>
        </w:tabs>
        <w:jc w:val="center"/>
        <w:rPr>
          <w:b/>
          <w:sz w:val="28"/>
          <w:szCs w:val="28"/>
        </w:rPr>
      </w:pPr>
      <w:r>
        <w:rPr>
          <w:b/>
          <w:sz w:val="28"/>
          <w:szCs w:val="28"/>
        </w:rPr>
        <w:t>Financial Management Directorate</w:t>
      </w:r>
    </w:p>
    <w:p w14:paraId="0FEDB210" w14:textId="77777777" w:rsidR="0031556C" w:rsidRDefault="00791A72">
      <w:pPr>
        <w:tabs>
          <w:tab w:val="center" w:pos="4680"/>
        </w:tabs>
        <w:jc w:val="center"/>
        <w:rPr>
          <w:b/>
          <w:sz w:val="28"/>
          <w:szCs w:val="28"/>
        </w:rPr>
      </w:pPr>
      <w:r>
        <w:rPr>
          <w:b/>
          <w:sz w:val="28"/>
          <w:szCs w:val="28"/>
        </w:rPr>
        <w:t>Interior Business Center</w:t>
      </w:r>
    </w:p>
    <w:p w14:paraId="2CD4C47D" w14:textId="77777777" w:rsidR="00AD6D1B" w:rsidRDefault="00AD6D1B">
      <w:pPr>
        <w:tabs>
          <w:tab w:val="center" w:pos="4680"/>
        </w:tabs>
        <w:jc w:val="center"/>
        <w:rPr>
          <w:b/>
          <w:sz w:val="28"/>
          <w:szCs w:val="28"/>
        </w:rPr>
      </w:pPr>
    </w:p>
    <w:p w14:paraId="7982BD7B" w14:textId="77777777" w:rsidR="00AD6D1B" w:rsidRDefault="00AD6D1B" w:rsidP="00AD6D1B">
      <w:pPr>
        <w:tabs>
          <w:tab w:val="center" w:pos="4680"/>
        </w:tabs>
        <w:jc w:val="center"/>
        <w:rPr>
          <w:b/>
          <w:sz w:val="28"/>
          <w:szCs w:val="28"/>
        </w:rPr>
      </w:pPr>
      <w:r>
        <w:rPr>
          <w:b/>
          <w:sz w:val="28"/>
          <w:szCs w:val="28"/>
        </w:rPr>
        <w:t>650 Capitol Mall, Suite 4-300</w:t>
      </w:r>
    </w:p>
    <w:p w14:paraId="27AC223A" w14:textId="77777777" w:rsidR="00AD6D1B" w:rsidRDefault="00AD6D1B" w:rsidP="00AD6D1B">
      <w:pPr>
        <w:tabs>
          <w:tab w:val="center" w:pos="4680"/>
        </w:tabs>
        <w:jc w:val="center"/>
        <w:rPr>
          <w:sz w:val="24"/>
          <w:szCs w:val="24"/>
        </w:rPr>
      </w:pPr>
      <w:r>
        <w:rPr>
          <w:b/>
          <w:sz w:val="28"/>
          <w:szCs w:val="28"/>
        </w:rPr>
        <w:t>Sacramento, California 95814-4745</w:t>
      </w:r>
    </w:p>
    <w:p w14:paraId="11A9DF5E" w14:textId="77777777" w:rsidR="00AD6D1B" w:rsidRDefault="00AD6D1B" w:rsidP="00AD6D1B">
      <w:pPr>
        <w:tabs>
          <w:tab w:val="center" w:pos="4680"/>
        </w:tabs>
        <w:jc w:val="center"/>
        <w:rPr>
          <w:b/>
          <w:sz w:val="28"/>
          <w:szCs w:val="28"/>
        </w:rPr>
      </w:pPr>
      <w:r>
        <w:rPr>
          <w:b/>
          <w:sz w:val="28"/>
          <w:szCs w:val="28"/>
        </w:rPr>
        <w:t>Telephone # (916) 930-3803</w:t>
      </w:r>
    </w:p>
    <w:p w14:paraId="3CEAD9E3" w14:textId="77777777" w:rsidR="00AD6D1B" w:rsidRDefault="00AD6D1B" w:rsidP="00AD6D1B">
      <w:pPr>
        <w:tabs>
          <w:tab w:val="center" w:pos="4680"/>
        </w:tabs>
        <w:jc w:val="center"/>
        <w:rPr>
          <w:b/>
          <w:sz w:val="28"/>
          <w:szCs w:val="28"/>
        </w:rPr>
      </w:pPr>
      <w:r>
        <w:rPr>
          <w:b/>
          <w:sz w:val="28"/>
          <w:szCs w:val="28"/>
        </w:rPr>
        <w:t>Fax # (916) 930-3804</w:t>
      </w:r>
    </w:p>
    <w:p w14:paraId="18B5B0E9" w14:textId="77777777" w:rsidR="0031556C" w:rsidRDefault="0031556C">
      <w:pPr>
        <w:tabs>
          <w:tab w:val="center" w:pos="4680"/>
        </w:tabs>
        <w:jc w:val="center"/>
        <w:rPr>
          <w:b/>
          <w:sz w:val="28"/>
          <w:szCs w:val="28"/>
        </w:rPr>
      </w:pPr>
    </w:p>
    <w:p w14:paraId="0D508D26" w14:textId="77777777" w:rsidR="00AD6D1B" w:rsidRDefault="00AD6D1B" w:rsidP="00AD6D1B">
      <w:pPr>
        <w:tabs>
          <w:tab w:val="center" w:pos="4680"/>
        </w:tabs>
        <w:jc w:val="center"/>
        <w:rPr>
          <w:sz w:val="28"/>
          <w:szCs w:val="28"/>
          <w:u w:val="single"/>
        </w:rPr>
      </w:pPr>
      <w:r>
        <w:rPr>
          <w:b/>
          <w:color w:val="FF0000"/>
          <w:sz w:val="28"/>
          <w:szCs w:val="28"/>
        </w:rPr>
        <w:t>E-mail</w:t>
      </w:r>
      <w:r>
        <w:rPr>
          <w:b/>
          <w:sz w:val="28"/>
          <w:szCs w:val="28"/>
        </w:rPr>
        <w:t> </w:t>
      </w:r>
      <w:r>
        <w:rPr>
          <w:b/>
          <w:color w:val="FF0000"/>
          <w:sz w:val="28"/>
          <w:szCs w:val="28"/>
        </w:rPr>
        <w:t>Address</w:t>
      </w:r>
      <w:r>
        <w:rPr>
          <w:b/>
          <w:sz w:val="28"/>
          <w:szCs w:val="28"/>
        </w:rPr>
        <w:t xml:space="preserve">:  </w:t>
      </w:r>
      <w:r>
        <w:rPr>
          <w:rFonts w:ascii="Times" w:eastAsia="Times" w:hAnsi="Times" w:cs="Times"/>
          <w:b/>
          <w:smallCaps/>
          <w:sz w:val="28"/>
          <w:szCs w:val="28"/>
        </w:rPr>
        <w:t>ICS@IBC.DOI.GOV</w:t>
      </w:r>
    </w:p>
    <w:p w14:paraId="6643AE9D" w14:textId="77777777" w:rsidR="00AD6D1B" w:rsidRDefault="00AD6D1B" w:rsidP="00AD6D1B">
      <w:pPr>
        <w:tabs>
          <w:tab w:val="center" w:pos="4680"/>
        </w:tabs>
        <w:jc w:val="center"/>
        <w:rPr>
          <w:b/>
          <w:sz w:val="40"/>
          <w:szCs w:val="40"/>
          <w:u w:val="single"/>
        </w:rPr>
      </w:pPr>
      <w:r>
        <w:rPr>
          <w:b/>
          <w:color w:val="FF0000"/>
          <w:sz w:val="28"/>
          <w:szCs w:val="28"/>
        </w:rPr>
        <w:t>Website</w:t>
      </w:r>
      <w:r>
        <w:rPr>
          <w:b/>
          <w:sz w:val="28"/>
          <w:szCs w:val="28"/>
        </w:rPr>
        <w:t xml:space="preserve">: </w:t>
      </w:r>
      <w:r w:rsidRPr="009B2C48">
        <w:rPr>
          <w:rFonts w:ascii="Times" w:hAnsi="Times"/>
          <w:b/>
          <w:bCs/>
          <w:sz w:val="28"/>
          <w:szCs w:val="24"/>
        </w:rPr>
        <w:t>https://ibc.doi.gov/ICS/icrna</w:t>
      </w:r>
    </w:p>
    <w:p w14:paraId="4D8EA5A2" w14:textId="77777777" w:rsidR="0031556C" w:rsidRDefault="0031556C">
      <w:pPr>
        <w:tabs>
          <w:tab w:val="center" w:pos="4680"/>
        </w:tabs>
        <w:jc w:val="center"/>
        <w:rPr>
          <w:b/>
          <w:sz w:val="28"/>
          <w:szCs w:val="28"/>
        </w:rPr>
      </w:pPr>
    </w:p>
    <w:p w14:paraId="74752791" w14:textId="77777777" w:rsidR="0031556C" w:rsidRDefault="0031556C">
      <w:pPr>
        <w:tabs>
          <w:tab w:val="center" w:pos="4680"/>
        </w:tabs>
        <w:jc w:val="both"/>
        <w:rPr>
          <w:sz w:val="24"/>
          <w:szCs w:val="24"/>
        </w:rPr>
      </w:pPr>
    </w:p>
    <w:p w14:paraId="4D7BDF36" w14:textId="77777777" w:rsidR="00AD6D1B" w:rsidRDefault="00AD6D1B" w:rsidP="00AD6D1B">
      <w:pPr>
        <w:tabs>
          <w:tab w:val="left" w:pos="0"/>
          <w:tab w:val="left" w:pos="714"/>
          <w:tab w:val="left" w:pos="1142"/>
          <w:tab w:val="left" w:pos="1570"/>
          <w:tab w:val="left" w:pos="1999"/>
          <w:tab w:val="left" w:pos="4284"/>
        </w:tabs>
        <w:rPr>
          <w:sz w:val="24"/>
          <w:szCs w:val="24"/>
        </w:rPr>
      </w:pPr>
      <w:r>
        <w:rPr>
          <w:color w:val="FF0000"/>
          <w:sz w:val="24"/>
          <w:szCs w:val="24"/>
        </w:rPr>
        <w:t>Filing instructions</w:t>
      </w:r>
      <w:r>
        <w:rPr>
          <w:sz w:val="24"/>
          <w:szCs w:val="24"/>
        </w:rPr>
        <w:t xml:space="preserve">:  Proposals and audited financial statements are recommended to be submitted electronically to </w:t>
      </w:r>
      <w:r>
        <w:rPr>
          <w:b/>
          <w:sz w:val="24"/>
          <w:szCs w:val="24"/>
        </w:rPr>
        <w:t xml:space="preserve">ICS@IBC.DOI.GOV </w:t>
      </w:r>
      <w:r>
        <w:rPr>
          <w:sz w:val="24"/>
          <w:szCs w:val="24"/>
        </w:rPr>
        <w:t xml:space="preserve">as attachments preferably in </w:t>
      </w:r>
      <w:r>
        <w:rPr>
          <w:b/>
          <w:color w:val="FF0000"/>
          <w:sz w:val="28"/>
          <w:szCs w:val="28"/>
        </w:rPr>
        <w:t>3 files</w:t>
      </w:r>
      <w:r>
        <w:rPr>
          <w:sz w:val="24"/>
          <w:szCs w:val="24"/>
        </w:rPr>
        <w:t>: 1) Part 1 Sample Proposal, 2) Part 2 Exhibits (in Excel format, and 3) Audited Financial Statements.</w:t>
      </w:r>
    </w:p>
    <w:p w14:paraId="242EE612" w14:textId="77777777" w:rsidR="00AD6D1B" w:rsidRDefault="00AD6D1B" w:rsidP="00AD6D1B">
      <w:pPr>
        <w:tabs>
          <w:tab w:val="left" w:pos="0"/>
          <w:tab w:val="left" w:pos="714"/>
          <w:tab w:val="left" w:pos="1142"/>
          <w:tab w:val="left" w:pos="1570"/>
          <w:tab w:val="left" w:pos="1999"/>
          <w:tab w:val="left" w:pos="4284"/>
        </w:tabs>
        <w:rPr>
          <w:sz w:val="24"/>
          <w:szCs w:val="24"/>
        </w:rPr>
      </w:pPr>
    </w:p>
    <w:p w14:paraId="363D1702" w14:textId="77777777" w:rsidR="00AD6D1B" w:rsidRDefault="00AD6D1B" w:rsidP="00AD6D1B">
      <w:pPr>
        <w:tabs>
          <w:tab w:val="left" w:pos="0"/>
          <w:tab w:val="left" w:pos="714"/>
          <w:tab w:val="left" w:pos="1142"/>
          <w:tab w:val="left" w:pos="1570"/>
          <w:tab w:val="left" w:pos="1999"/>
          <w:tab w:val="left" w:pos="4284"/>
        </w:tabs>
        <w:rPr>
          <w:sz w:val="24"/>
          <w:szCs w:val="24"/>
        </w:rPr>
      </w:pPr>
      <w:r>
        <w:rPr>
          <w:sz w:val="24"/>
          <w:szCs w:val="24"/>
        </w:rPr>
        <w:t xml:space="preserve">Do </w:t>
      </w:r>
      <w:r>
        <w:rPr>
          <w:b/>
          <w:sz w:val="24"/>
          <w:szCs w:val="24"/>
          <w:u w:val="single"/>
        </w:rPr>
        <w:t>NOT</w:t>
      </w:r>
      <w:r>
        <w:rPr>
          <w:sz w:val="24"/>
          <w:szCs w:val="24"/>
        </w:rPr>
        <w:t xml:space="preserve"> mail hard copy proposal</w:t>
      </w:r>
      <w:r w:rsidR="00C91E3C">
        <w:rPr>
          <w:sz w:val="24"/>
          <w:szCs w:val="24"/>
        </w:rPr>
        <w:t>s</w:t>
      </w:r>
      <w:r>
        <w:rPr>
          <w:sz w:val="24"/>
          <w:szCs w:val="24"/>
        </w:rPr>
        <w:t>.</w:t>
      </w:r>
    </w:p>
    <w:p w14:paraId="60A872BA" w14:textId="77777777" w:rsidR="00AD6D1B" w:rsidRDefault="00AD6D1B" w:rsidP="00AD6D1B">
      <w:pPr>
        <w:tabs>
          <w:tab w:val="left" w:pos="0"/>
          <w:tab w:val="left" w:pos="714"/>
          <w:tab w:val="left" w:pos="1142"/>
          <w:tab w:val="left" w:pos="1570"/>
          <w:tab w:val="left" w:pos="1999"/>
          <w:tab w:val="left" w:pos="4284"/>
        </w:tabs>
        <w:rPr>
          <w:sz w:val="24"/>
          <w:szCs w:val="24"/>
        </w:rPr>
      </w:pPr>
    </w:p>
    <w:p w14:paraId="394642F4" w14:textId="77777777" w:rsidR="0031556C" w:rsidRDefault="00AD6D1B" w:rsidP="00AD6D1B">
      <w:pPr>
        <w:tabs>
          <w:tab w:val="center" w:pos="4680"/>
        </w:tabs>
        <w:jc w:val="both"/>
        <w:rPr>
          <w:sz w:val="24"/>
          <w:szCs w:val="24"/>
        </w:rPr>
      </w:pPr>
      <w:r>
        <w:rPr>
          <w:sz w:val="24"/>
          <w:szCs w:val="24"/>
        </w:rPr>
        <w:t xml:space="preserve">The point(s) of contact listed in the proposal will receive an email from our office within </w:t>
      </w:r>
      <w:r>
        <w:rPr>
          <w:b/>
          <w:sz w:val="24"/>
          <w:szCs w:val="24"/>
          <w:u w:val="single"/>
        </w:rPr>
        <w:t>five</w:t>
      </w:r>
      <w:r>
        <w:rPr>
          <w:sz w:val="24"/>
          <w:szCs w:val="24"/>
        </w:rPr>
        <w:t xml:space="preserve"> business days confirming the receipt of the proposal package.  Please follow up to ensure that we have successfully received the package if you do not have receipt confirmation within five </w:t>
      </w:r>
      <w:r w:rsidR="00C91E3C">
        <w:rPr>
          <w:sz w:val="24"/>
          <w:szCs w:val="24"/>
        </w:rPr>
        <w:t xml:space="preserve">business </w:t>
      </w:r>
      <w:r>
        <w:rPr>
          <w:sz w:val="24"/>
          <w:szCs w:val="24"/>
        </w:rPr>
        <w:t>days</w:t>
      </w:r>
      <w:r w:rsidR="00C91E3C">
        <w:rPr>
          <w:sz w:val="24"/>
          <w:szCs w:val="24"/>
        </w:rPr>
        <w:t>.</w:t>
      </w:r>
      <w:r w:rsidR="00791A72">
        <w:br w:type="page"/>
      </w:r>
      <w:r w:rsidR="00791A72">
        <w:rPr>
          <w:sz w:val="24"/>
          <w:szCs w:val="24"/>
        </w:rPr>
        <w:lastRenderedPageBreak/>
        <w:tab/>
        <w:t>[State or Local Government Organization]</w:t>
      </w:r>
    </w:p>
    <w:p w14:paraId="57836E5E" w14:textId="77777777" w:rsidR="0031556C" w:rsidRDefault="00791A72">
      <w:pPr>
        <w:tabs>
          <w:tab w:val="center" w:pos="4680"/>
        </w:tabs>
        <w:jc w:val="both"/>
        <w:rPr>
          <w:sz w:val="24"/>
          <w:szCs w:val="24"/>
        </w:rPr>
      </w:pPr>
      <w:r>
        <w:rPr>
          <w:sz w:val="24"/>
          <w:szCs w:val="24"/>
        </w:rPr>
        <w:tab/>
        <w:t>Indirect Cost Rate Proposal</w:t>
      </w:r>
    </w:p>
    <w:p w14:paraId="682E0348" w14:textId="77777777" w:rsidR="0031556C" w:rsidRDefault="0031556C">
      <w:pPr>
        <w:tabs>
          <w:tab w:val="left" w:pos="0"/>
          <w:tab w:val="left" w:pos="714"/>
          <w:tab w:val="left" w:pos="1142"/>
          <w:tab w:val="left" w:pos="1570"/>
          <w:tab w:val="left" w:pos="1999"/>
          <w:tab w:val="left" w:pos="4284"/>
        </w:tabs>
        <w:jc w:val="both"/>
        <w:rPr>
          <w:sz w:val="24"/>
          <w:szCs w:val="24"/>
        </w:rPr>
      </w:pPr>
    </w:p>
    <w:p w14:paraId="4840DA04" w14:textId="77777777" w:rsidR="0031556C" w:rsidRDefault="00791A72">
      <w:pPr>
        <w:tabs>
          <w:tab w:val="center" w:pos="4680"/>
        </w:tabs>
        <w:ind w:right="720"/>
        <w:jc w:val="both"/>
        <w:rPr>
          <w:b/>
          <w:sz w:val="24"/>
          <w:szCs w:val="24"/>
        </w:rPr>
      </w:pPr>
      <w:r>
        <w:rPr>
          <w:sz w:val="24"/>
          <w:szCs w:val="24"/>
        </w:rPr>
        <w:tab/>
      </w:r>
      <w:r>
        <w:rPr>
          <w:b/>
          <w:sz w:val="24"/>
          <w:szCs w:val="24"/>
        </w:rPr>
        <w:t>TABLE OF CONTENTS</w:t>
      </w:r>
    </w:p>
    <w:p w14:paraId="7AF8A4C4" w14:textId="77777777" w:rsidR="0031556C" w:rsidRDefault="00791A72">
      <w:pPr>
        <w:pStyle w:val="Heading1"/>
        <w:ind w:right="360"/>
      </w:pPr>
      <w:r>
        <w:t>Page</w:t>
      </w:r>
    </w:p>
    <w:sdt>
      <w:sdtPr>
        <w:id w:val="927696707"/>
        <w:docPartObj>
          <w:docPartGallery w:val="Table of Contents"/>
          <w:docPartUnique/>
        </w:docPartObj>
      </w:sdtPr>
      <w:sdtContent>
        <w:p w14:paraId="2FD5E0D3" w14:textId="77777777" w:rsidR="0031556C" w:rsidRDefault="00791A72">
          <w:pPr>
            <w:tabs>
              <w:tab w:val="left" w:pos="0"/>
              <w:tab w:val="left" w:pos="714"/>
              <w:tab w:val="left" w:pos="1142"/>
              <w:tab w:val="left" w:pos="1570"/>
              <w:tab w:val="left" w:pos="1999"/>
              <w:tab w:val="left" w:pos="4284"/>
            </w:tabs>
            <w:jc w:val="both"/>
            <w:rPr>
              <w:sz w:val="24"/>
              <w:szCs w:val="24"/>
            </w:rPr>
          </w:pPr>
          <w:r>
            <w:fldChar w:fldCharType="begin"/>
          </w:r>
          <w:r>
            <w:instrText xml:space="preserve"> TOC \h \u \z </w:instrText>
          </w:r>
          <w:r>
            <w:fldChar w:fldCharType="separate"/>
          </w:r>
        </w:p>
        <w:p w14:paraId="3B1ECE9A" w14:textId="77777777" w:rsidR="0031556C" w:rsidRDefault="00791A72">
          <w:pPr>
            <w:tabs>
              <w:tab w:val="right" w:pos="9720"/>
            </w:tabs>
            <w:ind w:left="714" w:right="360" w:hanging="714"/>
            <w:jc w:val="both"/>
            <w:rPr>
              <w:sz w:val="24"/>
              <w:szCs w:val="24"/>
            </w:rPr>
          </w:pPr>
          <w:r>
            <w:rPr>
              <w:sz w:val="24"/>
              <w:szCs w:val="24"/>
            </w:rPr>
            <w:t>CHECKLIST</w:t>
          </w:r>
          <w:r>
            <w:rPr>
              <w:sz w:val="24"/>
              <w:szCs w:val="24"/>
            </w:rPr>
            <w:tab/>
            <w:t>3</w:t>
          </w:r>
        </w:p>
        <w:p w14:paraId="27E8BC85" w14:textId="77777777" w:rsidR="0031556C" w:rsidRDefault="0031556C">
          <w:pPr>
            <w:tabs>
              <w:tab w:val="left" w:pos="0"/>
              <w:tab w:val="left" w:pos="714"/>
              <w:tab w:val="left" w:pos="1142"/>
              <w:tab w:val="left" w:pos="1570"/>
              <w:tab w:val="left" w:pos="1999"/>
              <w:tab w:val="left" w:pos="4284"/>
            </w:tabs>
            <w:jc w:val="both"/>
            <w:rPr>
              <w:sz w:val="24"/>
              <w:szCs w:val="24"/>
            </w:rPr>
          </w:pPr>
        </w:p>
        <w:p w14:paraId="2694F43D" w14:textId="77777777" w:rsidR="0031556C" w:rsidRDefault="00791A72">
          <w:pPr>
            <w:tabs>
              <w:tab w:val="right" w:pos="9720"/>
            </w:tabs>
            <w:ind w:left="714" w:right="360" w:hanging="714"/>
            <w:jc w:val="both"/>
            <w:rPr>
              <w:sz w:val="24"/>
              <w:szCs w:val="24"/>
            </w:rPr>
          </w:pPr>
          <w:r>
            <w:rPr>
              <w:sz w:val="24"/>
              <w:szCs w:val="24"/>
            </w:rPr>
            <w:t>INTRODUCTION</w:t>
          </w:r>
          <w:r>
            <w:rPr>
              <w:sz w:val="24"/>
              <w:szCs w:val="24"/>
            </w:rPr>
            <w:tab/>
            <w:t>4</w:t>
          </w:r>
        </w:p>
        <w:p w14:paraId="3B6A8B4C" w14:textId="77777777" w:rsidR="0031556C" w:rsidRDefault="0031556C">
          <w:pPr>
            <w:tabs>
              <w:tab w:val="left" w:pos="0"/>
              <w:tab w:val="left" w:pos="714"/>
              <w:tab w:val="left" w:pos="1142"/>
              <w:tab w:val="left" w:pos="1570"/>
              <w:tab w:val="left" w:pos="1999"/>
              <w:tab w:val="left" w:pos="4284"/>
            </w:tabs>
            <w:jc w:val="both"/>
            <w:rPr>
              <w:sz w:val="24"/>
              <w:szCs w:val="24"/>
            </w:rPr>
          </w:pPr>
        </w:p>
        <w:p w14:paraId="016EB2DD" w14:textId="77777777" w:rsidR="0031556C" w:rsidRDefault="00791A72">
          <w:pPr>
            <w:tabs>
              <w:tab w:val="right" w:pos="9720"/>
            </w:tabs>
            <w:ind w:left="714" w:right="360" w:hanging="714"/>
            <w:jc w:val="both"/>
            <w:rPr>
              <w:sz w:val="24"/>
              <w:szCs w:val="24"/>
            </w:rPr>
          </w:pPr>
          <w:r>
            <w:rPr>
              <w:sz w:val="24"/>
              <w:szCs w:val="24"/>
            </w:rPr>
            <w:t>CERTIFICATE OF INDIRECT COSTS</w:t>
          </w:r>
          <w:r>
            <w:rPr>
              <w:sz w:val="24"/>
              <w:szCs w:val="24"/>
            </w:rPr>
            <w:tab/>
            <w:t>5</w:t>
          </w:r>
        </w:p>
        <w:p w14:paraId="0ED06A02" w14:textId="77777777" w:rsidR="0031556C" w:rsidRDefault="0031556C">
          <w:pPr>
            <w:tabs>
              <w:tab w:val="left" w:pos="0"/>
              <w:tab w:val="left" w:pos="714"/>
              <w:tab w:val="left" w:pos="1142"/>
              <w:tab w:val="left" w:pos="1570"/>
              <w:tab w:val="left" w:pos="1999"/>
              <w:tab w:val="left" w:pos="4284"/>
            </w:tabs>
            <w:jc w:val="both"/>
            <w:rPr>
              <w:sz w:val="24"/>
              <w:szCs w:val="24"/>
            </w:rPr>
          </w:pPr>
        </w:p>
        <w:p w14:paraId="6C7F7829" w14:textId="77777777" w:rsidR="0031556C" w:rsidRDefault="00791A72">
          <w:pPr>
            <w:tabs>
              <w:tab w:val="right" w:pos="9720"/>
            </w:tabs>
            <w:ind w:left="714" w:right="360" w:hanging="714"/>
            <w:jc w:val="both"/>
            <w:rPr>
              <w:sz w:val="24"/>
              <w:szCs w:val="24"/>
            </w:rPr>
          </w:pPr>
          <w:r>
            <w:rPr>
              <w:sz w:val="24"/>
              <w:szCs w:val="24"/>
            </w:rPr>
            <w:t>ACCOUNTANT'S REPORT</w:t>
          </w:r>
          <w:r>
            <w:rPr>
              <w:sz w:val="24"/>
              <w:szCs w:val="24"/>
            </w:rPr>
            <w:tab/>
            <w:t>6</w:t>
          </w:r>
        </w:p>
        <w:p w14:paraId="7131B364" w14:textId="77777777" w:rsidR="0031556C" w:rsidRDefault="0031556C">
          <w:pPr>
            <w:tabs>
              <w:tab w:val="left" w:pos="0"/>
              <w:tab w:val="left" w:pos="714"/>
              <w:tab w:val="left" w:pos="1142"/>
              <w:tab w:val="left" w:pos="1570"/>
              <w:tab w:val="left" w:pos="1999"/>
              <w:tab w:val="left" w:pos="4284"/>
            </w:tabs>
            <w:jc w:val="both"/>
            <w:rPr>
              <w:sz w:val="24"/>
              <w:szCs w:val="24"/>
            </w:rPr>
          </w:pPr>
        </w:p>
        <w:p w14:paraId="1ABBFA8B" w14:textId="77777777" w:rsidR="0031556C" w:rsidRDefault="00791A72">
          <w:pPr>
            <w:tabs>
              <w:tab w:val="right" w:pos="9720"/>
            </w:tabs>
            <w:ind w:left="714" w:right="360" w:hanging="714"/>
            <w:jc w:val="both"/>
            <w:rPr>
              <w:sz w:val="24"/>
              <w:szCs w:val="24"/>
            </w:rPr>
          </w:pPr>
          <w:r>
            <w:rPr>
              <w:sz w:val="24"/>
              <w:szCs w:val="24"/>
            </w:rPr>
            <w:t>ACCOUNTING SYSTEM DESCRIPTION</w:t>
          </w:r>
          <w:r>
            <w:rPr>
              <w:sz w:val="24"/>
              <w:szCs w:val="24"/>
            </w:rPr>
            <w:tab/>
            <w:t>7</w:t>
          </w:r>
        </w:p>
        <w:p w14:paraId="388759AC" w14:textId="77777777" w:rsidR="0031556C" w:rsidRDefault="0031556C">
          <w:pPr>
            <w:tabs>
              <w:tab w:val="left" w:pos="0"/>
              <w:tab w:val="left" w:pos="714"/>
              <w:tab w:val="left" w:pos="1142"/>
              <w:tab w:val="left" w:pos="1570"/>
              <w:tab w:val="left" w:pos="1999"/>
              <w:tab w:val="left" w:pos="4284"/>
            </w:tabs>
            <w:jc w:val="both"/>
            <w:rPr>
              <w:sz w:val="24"/>
              <w:szCs w:val="24"/>
            </w:rPr>
          </w:pPr>
        </w:p>
        <w:p w14:paraId="3B87F7A6" w14:textId="77777777" w:rsidR="0031556C" w:rsidRDefault="00791A72">
          <w:pPr>
            <w:tabs>
              <w:tab w:val="right" w:pos="9720"/>
            </w:tabs>
            <w:ind w:left="714" w:right="360" w:hanging="714"/>
            <w:jc w:val="both"/>
            <w:rPr>
              <w:sz w:val="24"/>
              <w:szCs w:val="24"/>
            </w:rPr>
          </w:pPr>
          <w:r>
            <w:rPr>
              <w:sz w:val="24"/>
              <w:szCs w:val="24"/>
            </w:rPr>
            <w:t>ORGANIZATION CHART</w:t>
          </w:r>
          <w:r>
            <w:rPr>
              <w:sz w:val="24"/>
              <w:szCs w:val="24"/>
            </w:rPr>
            <w:tab/>
            <w:t>8</w:t>
          </w:r>
        </w:p>
        <w:p w14:paraId="6A345ED0" w14:textId="77777777" w:rsidR="0031556C" w:rsidRDefault="0031556C">
          <w:pPr>
            <w:tabs>
              <w:tab w:val="left" w:pos="0"/>
              <w:tab w:val="left" w:pos="714"/>
              <w:tab w:val="left" w:pos="1142"/>
              <w:tab w:val="left" w:pos="1570"/>
              <w:tab w:val="left" w:pos="1999"/>
              <w:tab w:val="left" w:pos="4284"/>
            </w:tabs>
            <w:jc w:val="both"/>
            <w:rPr>
              <w:sz w:val="24"/>
              <w:szCs w:val="24"/>
            </w:rPr>
          </w:pPr>
        </w:p>
        <w:p w14:paraId="762644A6" w14:textId="77777777" w:rsidR="0031556C" w:rsidRDefault="00791A72">
          <w:pPr>
            <w:tabs>
              <w:tab w:val="right" w:pos="9720"/>
            </w:tabs>
            <w:ind w:right="360"/>
            <w:jc w:val="both"/>
            <w:rPr>
              <w:sz w:val="24"/>
              <w:szCs w:val="24"/>
            </w:rPr>
          </w:pPr>
          <w:r>
            <w:rPr>
              <w:sz w:val="24"/>
              <w:szCs w:val="24"/>
            </w:rPr>
            <w:t>INDIRECT COST PERSONNEL JUSTIFICATIONS</w:t>
          </w:r>
          <w:r>
            <w:rPr>
              <w:sz w:val="24"/>
              <w:szCs w:val="24"/>
            </w:rPr>
            <w:tab/>
            <w:t>9</w:t>
          </w:r>
        </w:p>
        <w:p w14:paraId="35249482" w14:textId="77777777" w:rsidR="0031556C" w:rsidRDefault="0031556C">
          <w:pPr>
            <w:tabs>
              <w:tab w:val="left" w:pos="0"/>
              <w:tab w:val="left" w:pos="714"/>
              <w:tab w:val="left" w:pos="1142"/>
              <w:tab w:val="left" w:pos="1570"/>
              <w:tab w:val="left" w:pos="1999"/>
              <w:tab w:val="left" w:pos="4284"/>
            </w:tabs>
            <w:jc w:val="both"/>
            <w:rPr>
              <w:sz w:val="24"/>
              <w:szCs w:val="24"/>
            </w:rPr>
          </w:pPr>
        </w:p>
        <w:p w14:paraId="576210F9" w14:textId="77777777" w:rsidR="0031556C" w:rsidRDefault="00791A72">
          <w:pPr>
            <w:tabs>
              <w:tab w:val="right" w:pos="9720"/>
            </w:tabs>
            <w:ind w:left="714" w:right="360" w:hanging="714"/>
            <w:jc w:val="both"/>
            <w:rPr>
              <w:sz w:val="24"/>
              <w:szCs w:val="24"/>
            </w:rPr>
          </w:pPr>
          <w:r>
            <w:rPr>
              <w:sz w:val="24"/>
              <w:szCs w:val="24"/>
            </w:rPr>
            <w:t>SCHEDULE A, ELEMENTS OF COST</w:t>
          </w:r>
          <w:r>
            <w:rPr>
              <w:sz w:val="24"/>
              <w:szCs w:val="24"/>
            </w:rPr>
            <w:tab/>
            <w:t>10</w:t>
          </w:r>
        </w:p>
        <w:p w14:paraId="683200D0" w14:textId="77777777" w:rsidR="0031556C" w:rsidRDefault="0031556C"/>
        <w:p w14:paraId="61561C07" w14:textId="77777777" w:rsidR="0031556C" w:rsidRDefault="00791A72">
          <w:pPr>
            <w:tabs>
              <w:tab w:val="right" w:pos="9720"/>
            </w:tabs>
            <w:ind w:left="720" w:right="360" w:hanging="720"/>
            <w:jc w:val="both"/>
            <w:rPr>
              <w:sz w:val="24"/>
              <w:szCs w:val="24"/>
            </w:rPr>
          </w:pPr>
          <w:r>
            <w:rPr>
              <w:sz w:val="24"/>
              <w:szCs w:val="24"/>
            </w:rPr>
            <w:t>SCHEDULE B, SCHEDULE OF EXPENDITURE OF FEDERAL AWARDS</w:t>
          </w:r>
          <w:r>
            <w:rPr>
              <w:sz w:val="24"/>
              <w:szCs w:val="24"/>
            </w:rPr>
            <w:tab/>
            <w:t>11</w:t>
          </w:r>
        </w:p>
        <w:p w14:paraId="3F7E2B09" w14:textId="77777777" w:rsidR="0031556C" w:rsidRDefault="0031556C">
          <w:pPr>
            <w:tabs>
              <w:tab w:val="right" w:pos="9180"/>
            </w:tabs>
            <w:ind w:right="720"/>
            <w:jc w:val="both"/>
            <w:rPr>
              <w:sz w:val="24"/>
              <w:szCs w:val="24"/>
            </w:rPr>
          </w:pPr>
        </w:p>
        <w:p w14:paraId="6645C0B9" w14:textId="77777777" w:rsidR="0031556C" w:rsidRDefault="00791A72">
          <w:pPr>
            <w:tabs>
              <w:tab w:val="right" w:pos="9720"/>
            </w:tabs>
            <w:ind w:left="714" w:right="360" w:hanging="714"/>
            <w:jc w:val="both"/>
            <w:rPr>
              <w:sz w:val="24"/>
              <w:szCs w:val="24"/>
            </w:rPr>
          </w:pPr>
          <w:r>
            <w:rPr>
              <w:sz w:val="24"/>
              <w:szCs w:val="24"/>
            </w:rPr>
            <w:t>SCHEDULE C, CARRYFORWARD AND INDIRECT COST RATE COMPUTATION WITH FEDERAL PERCENTAGE</w:t>
          </w:r>
          <w:r>
            <w:rPr>
              <w:sz w:val="24"/>
              <w:szCs w:val="24"/>
            </w:rPr>
            <w:tab/>
            <w:t>12</w:t>
          </w:r>
        </w:p>
        <w:p w14:paraId="1CFF6BDA" w14:textId="77777777" w:rsidR="0031556C" w:rsidRDefault="0031556C">
          <w:pPr>
            <w:tabs>
              <w:tab w:val="right" w:pos="9180"/>
            </w:tabs>
            <w:ind w:right="720"/>
            <w:jc w:val="both"/>
            <w:rPr>
              <w:sz w:val="24"/>
              <w:szCs w:val="24"/>
            </w:rPr>
          </w:pPr>
        </w:p>
        <w:p w14:paraId="0DD93A3A" w14:textId="77777777" w:rsidR="0031556C" w:rsidRDefault="00791A72">
          <w:pPr>
            <w:tabs>
              <w:tab w:val="right" w:pos="9720"/>
            </w:tabs>
            <w:ind w:right="360"/>
            <w:jc w:val="both"/>
            <w:rPr>
              <w:sz w:val="24"/>
              <w:szCs w:val="24"/>
            </w:rPr>
          </w:pPr>
          <w:r>
            <w:rPr>
              <w:sz w:val="24"/>
              <w:szCs w:val="24"/>
            </w:rPr>
            <w:t>SCHEDULE D, SUMMARY SCHEDULE</w:t>
          </w:r>
          <w:r>
            <w:rPr>
              <w:sz w:val="24"/>
              <w:szCs w:val="24"/>
            </w:rPr>
            <w:tab/>
            <w:t>13</w:t>
          </w:r>
        </w:p>
        <w:p w14:paraId="619B871A" w14:textId="77777777" w:rsidR="0031556C" w:rsidRDefault="0031556C">
          <w:pPr>
            <w:tabs>
              <w:tab w:val="right" w:pos="9180"/>
            </w:tabs>
            <w:ind w:right="720"/>
            <w:jc w:val="both"/>
            <w:rPr>
              <w:sz w:val="24"/>
              <w:szCs w:val="24"/>
            </w:rPr>
          </w:pPr>
        </w:p>
        <w:p w14:paraId="269AEDF4" w14:textId="77777777" w:rsidR="0031556C" w:rsidRDefault="00791A72">
          <w:pPr>
            <w:tabs>
              <w:tab w:val="right" w:pos="9720"/>
            </w:tabs>
            <w:ind w:right="360"/>
            <w:jc w:val="both"/>
            <w:rPr>
              <w:sz w:val="24"/>
              <w:szCs w:val="24"/>
            </w:rPr>
          </w:pPr>
          <w:r>
            <w:rPr>
              <w:sz w:val="24"/>
              <w:szCs w:val="24"/>
            </w:rPr>
            <w:t>SCHEDULE E, INDIRECT COST DETAIL SCHEDULE</w:t>
          </w:r>
          <w:r>
            <w:rPr>
              <w:sz w:val="24"/>
              <w:szCs w:val="24"/>
            </w:rPr>
            <w:tab/>
            <w:t>14</w:t>
          </w:r>
        </w:p>
        <w:p w14:paraId="20A766A2" w14:textId="77777777" w:rsidR="0031556C" w:rsidRDefault="0031556C">
          <w:pPr>
            <w:tabs>
              <w:tab w:val="right" w:pos="9180"/>
            </w:tabs>
            <w:ind w:right="720"/>
            <w:jc w:val="both"/>
            <w:rPr>
              <w:sz w:val="24"/>
              <w:szCs w:val="24"/>
            </w:rPr>
          </w:pPr>
        </w:p>
        <w:p w14:paraId="51192925" w14:textId="77777777" w:rsidR="0031556C" w:rsidRDefault="00791A72">
          <w:pPr>
            <w:tabs>
              <w:tab w:val="right" w:pos="9720"/>
            </w:tabs>
            <w:ind w:right="360"/>
            <w:jc w:val="both"/>
            <w:rPr>
              <w:sz w:val="24"/>
              <w:szCs w:val="24"/>
            </w:rPr>
          </w:pPr>
          <w:r>
            <w:rPr>
              <w:sz w:val="24"/>
              <w:szCs w:val="24"/>
            </w:rPr>
            <w:t>SCHEDULE F, SCHEDULE OF INDIRECT SALARIES</w:t>
          </w:r>
          <w:r>
            <w:rPr>
              <w:sz w:val="24"/>
              <w:szCs w:val="24"/>
            </w:rPr>
            <w:tab/>
            <w:t>15</w:t>
          </w:r>
        </w:p>
        <w:p w14:paraId="4D4C578B" w14:textId="77777777" w:rsidR="0031556C" w:rsidRDefault="0031556C"/>
        <w:p w14:paraId="04C746F1" w14:textId="77777777" w:rsidR="0031556C" w:rsidRDefault="00791A72">
          <w:pPr>
            <w:tabs>
              <w:tab w:val="right" w:pos="9720"/>
            </w:tabs>
            <w:ind w:right="360"/>
            <w:jc w:val="both"/>
            <w:rPr>
              <w:sz w:val="24"/>
              <w:szCs w:val="24"/>
            </w:rPr>
          </w:pPr>
          <w:r>
            <w:rPr>
              <w:sz w:val="24"/>
              <w:szCs w:val="24"/>
            </w:rPr>
            <w:t>SCHEDULE G, 3% LIMITATION ON SPORT FISH &amp; WILDLIFE RESTORATION FUNDS</w:t>
          </w:r>
          <w:r>
            <w:rPr>
              <w:sz w:val="24"/>
              <w:szCs w:val="24"/>
            </w:rPr>
            <w:tab/>
            <w:t>16</w:t>
          </w:r>
        </w:p>
        <w:p w14:paraId="6BF93E0D" w14:textId="77777777" w:rsidR="0031556C" w:rsidRDefault="00791A72">
          <w:r>
            <w:fldChar w:fldCharType="end"/>
          </w:r>
        </w:p>
      </w:sdtContent>
    </w:sdt>
    <w:p w14:paraId="53CE62E5" w14:textId="77777777" w:rsidR="0031556C" w:rsidRDefault="00791A72">
      <w:pPr>
        <w:tabs>
          <w:tab w:val="right" w:pos="9720"/>
        </w:tabs>
        <w:ind w:right="360"/>
        <w:jc w:val="both"/>
        <w:rPr>
          <w:sz w:val="24"/>
          <w:szCs w:val="24"/>
        </w:rPr>
      </w:pPr>
      <w:r>
        <w:rPr>
          <w:sz w:val="24"/>
          <w:szCs w:val="24"/>
        </w:rPr>
        <w:t>FINAL APPORTIONMENT OF PITTMAN-ROBERTSON</w:t>
      </w:r>
      <w:r>
        <w:rPr>
          <w:sz w:val="24"/>
          <w:szCs w:val="24"/>
        </w:rPr>
        <w:tab/>
        <w:t>18</w:t>
      </w:r>
    </w:p>
    <w:p w14:paraId="2FB4D3DE" w14:textId="77777777" w:rsidR="0031556C" w:rsidRDefault="0031556C">
      <w:pPr>
        <w:tabs>
          <w:tab w:val="right" w:pos="9360"/>
        </w:tabs>
        <w:ind w:right="720"/>
        <w:jc w:val="both"/>
        <w:rPr>
          <w:sz w:val="24"/>
          <w:szCs w:val="24"/>
        </w:rPr>
      </w:pPr>
    </w:p>
    <w:p w14:paraId="4730BBF9" w14:textId="77777777" w:rsidR="0031556C" w:rsidRDefault="00791A72">
      <w:pPr>
        <w:tabs>
          <w:tab w:val="right" w:pos="9720"/>
        </w:tabs>
        <w:ind w:right="360"/>
        <w:jc w:val="both"/>
        <w:rPr>
          <w:sz w:val="24"/>
          <w:szCs w:val="24"/>
        </w:rPr>
      </w:pPr>
      <w:r>
        <w:rPr>
          <w:sz w:val="24"/>
          <w:szCs w:val="24"/>
        </w:rPr>
        <w:t>FINAL APPORTIONMENT OF DINGELL-JOHNSON</w:t>
      </w:r>
      <w:r>
        <w:rPr>
          <w:sz w:val="24"/>
          <w:szCs w:val="24"/>
        </w:rPr>
        <w:tab/>
        <w:t>19</w:t>
      </w:r>
    </w:p>
    <w:p w14:paraId="33A80E82" w14:textId="77777777" w:rsidR="0031556C" w:rsidRDefault="0031556C">
      <w:pPr>
        <w:tabs>
          <w:tab w:val="left" w:pos="0"/>
          <w:tab w:val="left" w:pos="714"/>
          <w:tab w:val="left" w:pos="1142"/>
          <w:tab w:val="left" w:pos="1570"/>
          <w:tab w:val="left" w:pos="1999"/>
          <w:tab w:val="left" w:pos="4284"/>
        </w:tabs>
        <w:jc w:val="both"/>
        <w:rPr>
          <w:sz w:val="24"/>
          <w:szCs w:val="24"/>
        </w:rPr>
      </w:pPr>
    </w:p>
    <w:p w14:paraId="51415CE7" w14:textId="77777777" w:rsidR="0031556C" w:rsidRDefault="00791A72">
      <w:pPr>
        <w:tabs>
          <w:tab w:val="right" w:pos="9720"/>
        </w:tabs>
        <w:ind w:right="360"/>
        <w:jc w:val="both"/>
        <w:rPr>
          <w:sz w:val="24"/>
          <w:szCs w:val="24"/>
        </w:rPr>
      </w:pPr>
      <w:r>
        <w:rPr>
          <w:sz w:val="24"/>
          <w:szCs w:val="24"/>
        </w:rPr>
        <w:t>STATEWIDE COST ALLOCATION PLAN (SWCAP)</w:t>
      </w:r>
      <w:r>
        <w:rPr>
          <w:sz w:val="24"/>
          <w:szCs w:val="24"/>
        </w:rPr>
        <w:tab/>
        <w:t>20</w:t>
      </w:r>
    </w:p>
    <w:p w14:paraId="5395F54A" w14:textId="77777777" w:rsidR="0031556C" w:rsidRDefault="0031556C">
      <w:pPr>
        <w:tabs>
          <w:tab w:val="left" w:pos="0"/>
          <w:tab w:val="left" w:pos="714"/>
          <w:tab w:val="left" w:pos="1142"/>
          <w:tab w:val="left" w:pos="1570"/>
          <w:tab w:val="left" w:pos="1999"/>
          <w:tab w:val="left" w:pos="4284"/>
        </w:tabs>
        <w:jc w:val="both"/>
        <w:rPr>
          <w:sz w:val="24"/>
          <w:szCs w:val="24"/>
        </w:rPr>
      </w:pPr>
    </w:p>
    <w:p w14:paraId="3AEFFCE3" w14:textId="77777777" w:rsidR="0031556C" w:rsidRDefault="0031556C">
      <w:pPr>
        <w:tabs>
          <w:tab w:val="left" w:pos="0"/>
          <w:tab w:val="left" w:pos="714"/>
          <w:tab w:val="left" w:pos="1142"/>
          <w:tab w:val="left" w:pos="1570"/>
          <w:tab w:val="left" w:pos="1999"/>
          <w:tab w:val="left" w:pos="4284"/>
        </w:tabs>
        <w:jc w:val="both"/>
        <w:rPr>
          <w:sz w:val="24"/>
          <w:szCs w:val="24"/>
        </w:rPr>
      </w:pPr>
    </w:p>
    <w:p w14:paraId="449B2A6D" w14:textId="0DFEE743" w:rsidR="0031556C" w:rsidRDefault="00791A72" w:rsidP="009D11C3">
      <w:pPr>
        <w:tabs>
          <w:tab w:val="left" w:pos="0"/>
          <w:tab w:val="left" w:pos="714"/>
          <w:tab w:val="left" w:pos="1142"/>
          <w:tab w:val="left" w:pos="1570"/>
          <w:tab w:val="left" w:pos="1999"/>
          <w:tab w:val="left" w:pos="4284"/>
        </w:tabs>
        <w:jc w:val="center"/>
      </w:pPr>
      <w:r>
        <w:br w:type="page"/>
      </w:r>
      <w:bookmarkStart w:id="1" w:name="30j0zll" w:colFirst="0" w:colLast="0"/>
      <w:bookmarkEnd w:id="1"/>
      <w:r w:rsidR="009D11C3" w:rsidRPr="009D11C3">
        <w:lastRenderedPageBreak/>
        <w:drawing>
          <wp:inline distT="0" distB="0" distL="0" distR="0" wp14:anchorId="184AB1CD" wp14:editId="3B0DE679">
            <wp:extent cx="6766650" cy="8086725"/>
            <wp:effectExtent l="0" t="0" r="0" b="0"/>
            <wp:docPr id="557552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77403" cy="8099576"/>
                    </a:xfrm>
                    <a:prstGeom prst="rect">
                      <a:avLst/>
                    </a:prstGeom>
                    <a:noFill/>
                    <a:ln>
                      <a:noFill/>
                    </a:ln>
                  </pic:spPr>
                </pic:pic>
              </a:graphicData>
            </a:graphic>
          </wp:inline>
        </w:drawing>
      </w:r>
    </w:p>
    <w:p w14:paraId="0FB76FB7" w14:textId="77777777" w:rsidR="00AD6D1B" w:rsidRDefault="00AD6D1B">
      <w:pPr>
        <w:widowControl/>
        <w:tabs>
          <w:tab w:val="left" w:pos="8460"/>
        </w:tabs>
      </w:pPr>
    </w:p>
    <w:p w14:paraId="0B458A56" w14:textId="77777777" w:rsidR="00AD6D1B" w:rsidRDefault="00AD6D1B">
      <w:pPr>
        <w:widowControl/>
        <w:tabs>
          <w:tab w:val="left" w:pos="8460"/>
        </w:tabs>
        <w:sectPr w:rsidR="00AD6D1B">
          <w:footerReference w:type="default" r:id="rId9"/>
          <w:pgSz w:w="12240" w:h="15840"/>
          <w:pgMar w:top="720" w:right="994" w:bottom="432" w:left="1166" w:header="1440" w:footer="720" w:gutter="0"/>
          <w:pgNumType w:start="1"/>
          <w:cols w:space="720" w:equalWidth="0">
            <w:col w:w="9360"/>
          </w:cols>
        </w:sectPr>
      </w:pPr>
    </w:p>
    <w:p w14:paraId="05D8CA54" w14:textId="77777777" w:rsidR="0031556C" w:rsidRDefault="00791A72">
      <w:pPr>
        <w:tabs>
          <w:tab w:val="center" w:pos="4680"/>
        </w:tabs>
        <w:jc w:val="both"/>
        <w:rPr>
          <w:sz w:val="24"/>
          <w:szCs w:val="24"/>
        </w:rPr>
      </w:pPr>
      <w:r>
        <w:rPr>
          <w:sz w:val="24"/>
          <w:szCs w:val="24"/>
        </w:rPr>
        <w:lastRenderedPageBreak/>
        <w:tab/>
        <w:t>[State or Local Government Organization]</w:t>
      </w:r>
    </w:p>
    <w:p w14:paraId="68D6BE1F" w14:textId="77777777" w:rsidR="0031556C" w:rsidRDefault="00791A72">
      <w:pPr>
        <w:tabs>
          <w:tab w:val="center" w:pos="4680"/>
        </w:tabs>
        <w:jc w:val="both"/>
        <w:rPr>
          <w:sz w:val="24"/>
          <w:szCs w:val="24"/>
        </w:rPr>
      </w:pPr>
      <w:r>
        <w:rPr>
          <w:sz w:val="24"/>
          <w:szCs w:val="24"/>
        </w:rPr>
        <w:tab/>
        <w:t>EIN:  11-1111111</w:t>
      </w:r>
    </w:p>
    <w:p w14:paraId="1148A1A7" w14:textId="77777777" w:rsidR="0031556C" w:rsidRDefault="00791A72">
      <w:pPr>
        <w:tabs>
          <w:tab w:val="center" w:pos="4680"/>
        </w:tabs>
        <w:jc w:val="both"/>
        <w:rPr>
          <w:sz w:val="24"/>
          <w:szCs w:val="24"/>
        </w:rPr>
      </w:pPr>
      <w:r>
        <w:rPr>
          <w:sz w:val="24"/>
          <w:szCs w:val="24"/>
        </w:rPr>
        <w:tab/>
        <w:t>Website:  http://www.state.gov</w:t>
      </w:r>
    </w:p>
    <w:p w14:paraId="2A6E36D8" w14:textId="77777777" w:rsidR="0031556C" w:rsidRDefault="00791A72">
      <w:pPr>
        <w:tabs>
          <w:tab w:val="center" w:pos="4680"/>
        </w:tabs>
        <w:jc w:val="both"/>
        <w:rPr>
          <w:sz w:val="24"/>
          <w:szCs w:val="24"/>
        </w:rPr>
      </w:pPr>
      <w:r>
        <w:rPr>
          <w:sz w:val="24"/>
          <w:szCs w:val="24"/>
        </w:rPr>
        <w:tab/>
        <w:t>Indirect Cost Rate Proposal</w:t>
      </w:r>
    </w:p>
    <w:p w14:paraId="613AD8A1" w14:textId="77777777" w:rsidR="0031556C" w:rsidRDefault="0031556C">
      <w:pPr>
        <w:tabs>
          <w:tab w:val="left" w:pos="0"/>
          <w:tab w:val="left" w:pos="714"/>
          <w:tab w:val="left" w:pos="1142"/>
          <w:tab w:val="left" w:pos="1570"/>
          <w:tab w:val="left" w:pos="1999"/>
          <w:tab w:val="left" w:pos="4284"/>
        </w:tabs>
        <w:jc w:val="both"/>
        <w:rPr>
          <w:sz w:val="24"/>
          <w:szCs w:val="24"/>
        </w:rPr>
      </w:pPr>
    </w:p>
    <w:p w14:paraId="2995825D" w14:textId="77777777" w:rsidR="0031556C" w:rsidRDefault="00791A72">
      <w:pPr>
        <w:tabs>
          <w:tab w:val="center" w:pos="4680"/>
        </w:tabs>
        <w:jc w:val="both"/>
        <w:rPr>
          <w:b/>
          <w:sz w:val="24"/>
          <w:szCs w:val="24"/>
        </w:rPr>
      </w:pPr>
      <w:r>
        <w:rPr>
          <w:sz w:val="24"/>
          <w:szCs w:val="24"/>
        </w:rPr>
        <w:tab/>
      </w:r>
      <w:r>
        <w:rPr>
          <w:b/>
          <w:sz w:val="24"/>
          <w:szCs w:val="24"/>
          <w:u w:val="single"/>
        </w:rPr>
        <w:t>INTRODUCTION</w:t>
      </w:r>
    </w:p>
    <w:p w14:paraId="67B6F682" w14:textId="77777777" w:rsidR="0031556C" w:rsidRDefault="0031556C">
      <w:pPr>
        <w:tabs>
          <w:tab w:val="left" w:pos="0"/>
          <w:tab w:val="left" w:pos="714"/>
          <w:tab w:val="left" w:pos="1142"/>
          <w:tab w:val="left" w:pos="1570"/>
          <w:tab w:val="left" w:pos="1999"/>
          <w:tab w:val="left" w:pos="4284"/>
        </w:tabs>
        <w:jc w:val="both"/>
        <w:rPr>
          <w:b/>
          <w:sz w:val="24"/>
          <w:szCs w:val="24"/>
        </w:rPr>
      </w:pPr>
    </w:p>
    <w:p w14:paraId="711BD96D" w14:textId="77777777" w:rsidR="0031556C" w:rsidRDefault="00791A72">
      <w:pPr>
        <w:tabs>
          <w:tab w:val="left" w:pos="0"/>
          <w:tab w:val="left" w:pos="714"/>
          <w:tab w:val="left" w:pos="1142"/>
          <w:tab w:val="left" w:pos="1570"/>
          <w:tab w:val="left" w:pos="1999"/>
          <w:tab w:val="left" w:pos="4284"/>
        </w:tabs>
        <w:jc w:val="both"/>
        <w:rPr>
          <w:sz w:val="24"/>
          <w:szCs w:val="24"/>
        </w:rPr>
      </w:pPr>
      <w:r>
        <w:rPr>
          <w:sz w:val="24"/>
          <w:szCs w:val="24"/>
        </w:rPr>
        <w:t>The [State or Local Government Organization] has received an indirect cost rate from the Department of the Interior since fiscal year (FY) 1990.  This proposal is based upon estimated budgets for all programs to be administered by the [Organization] during the period July 1, 20</w:t>
      </w:r>
      <w:r w:rsidR="00C91E3C">
        <w:rPr>
          <w:sz w:val="24"/>
          <w:szCs w:val="24"/>
        </w:rPr>
        <w:t>XX</w:t>
      </w:r>
      <w:r>
        <w:rPr>
          <w:sz w:val="24"/>
          <w:szCs w:val="24"/>
        </w:rPr>
        <w:t>, through June 30, 20</w:t>
      </w:r>
      <w:r w:rsidR="00C91E3C">
        <w:rPr>
          <w:sz w:val="24"/>
          <w:szCs w:val="24"/>
        </w:rPr>
        <w:t>XX</w:t>
      </w:r>
      <w:r>
        <w:rPr>
          <w:sz w:val="24"/>
          <w:szCs w:val="24"/>
        </w:rPr>
        <w:t>.  All Federal, State, and district programs have been included in the proposal.</w:t>
      </w:r>
    </w:p>
    <w:p w14:paraId="547122A2" w14:textId="77777777" w:rsidR="0031556C" w:rsidRDefault="0031556C">
      <w:pPr>
        <w:tabs>
          <w:tab w:val="left" w:pos="0"/>
          <w:tab w:val="left" w:pos="714"/>
          <w:tab w:val="left" w:pos="1142"/>
          <w:tab w:val="left" w:pos="1570"/>
          <w:tab w:val="left" w:pos="1999"/>
          <w:tab w:val="left" w:pos="4284"/>
        </w:tabs>
        <w:jc w:val="both"/>
        <w:rPr>
          <w:sz w:val="24"/>
          <w:szCs w:val="24"/>
        </w:rPr>
      </w:pPr>
    </w:p>
    <w:p w14:paraId="134A7A65" w14:textId="77777777" w:rsidR="0031556C" w:rsidRDefault="00791A72">
      <w:pPr>
        <w:tabs>
          <w:tab w:val="left" w:pos="0"/>
          <w:tab w:val="left" w:pos="714"/>
          <w:tab w:val="left" w:pos="1142"/>
          <w:tab w:val="left" w:pos="1570"/>
          <w:tab w:val="left" w:pos="1999"/>
          <w:tab w:val="left" w:pos="4284"/>
        </w:tabs>
        <w:jc w:val="both"/>
        <w:rPr>
          <w:sz w:val="24"/>
          <w:szCs w:val="24"/>
        </w:rPr>
      </w:pPr>
      <w:r>
        <w:rPr>
          <w:sz w:val="24"/>
          <w:szCs w:val="24"/>
        </w:rPr>
        <w:t xml:space="preserve">During the proposal fiscal year, no significant changes are anticipated, such as (a) to the accounting system, or (b) to the definition or to the accounting treatment of any expense category (e.g. a change in building/equipment costing methodology, capitalization level, or a change in charging an expense from direct to indirect or </w:t>
      </w:r>
      <w:proofErr w:type="spellStart"/>
      <w:r>
        <w:rPr>
          <w:sz w:val="24"/>
          <w:szCs w:val="24"/>
        </w:rPr>
        <w:t>visa</w:t>
      </w:r>
      <w:proofErr w:type="spellEnd"/>
      <w:r>
        <w:rPr>
          <w:sz w:val="24"/>
          <w:szCs w:val="24"/>
        </w:rPr>
        <w:t xml:space="preserve"> versa).</w:t>
      </w:r>
    </w:p>
    <w:p w14:paraId="2B462A7E" w14:textId="77777777" w:rsidR="0031556C" w:rsidRDefault="0031556C">
      <w:pPr>
        <w:tabs>
          <w:tab w:val="left" w:pos="0"/>
          <w:tab w:val="left" w:pos="714"/>
          <w:tab w:val="left" w:pos="1142"/>
          <w:tab w:val="left" w:pos="1570"/>
          <w:tab w:val="left" w:pos="1999"/>
          <w:tab w:val="left" w:pos="4284"/>
        </w:tabs>
        <w:jc w:val="both"/>
        <w:rPr>
          <w:sz w:val="24"/>
          <w:szCs w:val="24"/>
        </w:rPr>
      </w:pPr>
    </w:p>
    <w:p w14:paraId="3DD8E749" w14:textId="77777777" w:rsidR="0031556C" w:rsidRDefault="00791A72">
      <w:pPr>
        <w:tabs>
          <w:tab w:val="left" w:pos="0"/>
          <w:tab w:val="left" w:pos="714"/>
          <w:tab w:val="left" w:pos="1142"/>
          <w:tab w:val="left" w:pos="1570"/>
          <w:tab w:val="left" w:pos="1999"/>
          <w:tab w:val="left" w:pos="4284"/>
        </w:tabs>
        <w:jc w:val="both"/>
        <w:rPr>
          <w:sz w:val="24"/>
          <w:szCs w:val="24"/>
        </w:rPr>
      </w:pPr>
      <w:r>
        <w:rPr>
          <w:sz w:val="24"/>
          <w:szCs w:val="24"/>
        </w:rPr>
        <w:t>The individuals to contact in regard to this proposal are:</w:t>
      </w:r>
    </w:p>
    <w:p w14:paraId="452DA83F" w14:textId="77777777" w:rsidR="0031556C" w:rsidRDefault="0031556C">
      <w:pPr>
        <w:tabs>
          <w:tab w:val="left" w:pos="0"/>
          <w:tab w:val="left" w:pos="714"/>
          <w:tab w:val="left" w:pos="1142"/>
          <w:tab w:val="left" w:pos="1570"/>
          <w:tab w:val="left" w:pos="1999"/>
          <w:tab w:val="left" w:pos="4284"/>
        </w:tabs>
        <w:jc w:val="both"/>
        <w:rPr>
          <w:sz w:val="24"/>
          <w:szCs w:val="24"/>
        </w:rPr>
      </w:pPr>
    </w:p>
    <w:p w14:paraId="039C52BB" w14:textId="77777777" w:rsidR="0031556C" w:rsidRDefault="00791A72">
      <w:pPr>
        <w:tabs>
          <w:tab w:val="center" w:pos="4680"/>
        </w:tabs>
        <w:jc w:val="center"/>
        <w:rPr>
          <w:sz w:val="24"/>
          <w:szCs w:val="24"/>
        </w:rPr>
      </w:pPr>
      <w:r>
        <w:rPr>
          <w:sz w:val="24"/>
          <w:szCs w:val="24"/>
        </w:rPr>
        <w:t>Ms. Julia Smith, Finance Manager</w:t>
      </w:r>
    </w:p>
    <w:p w14:paraId="1F1E7B3F" w14:textId="77777777" w:rsidR="0031556C" w:rsidRDefault="00791A72">
      <w:pPr>
        <w:tabs>
          <w:tab w:val="center" w:pos="4680"/>
        </w:tabs>
        <w:jc w:val="center"/>
        <w:rPr>
          <w:sz w:val="24"/>
          <w:szCs w:val="24"/>
        </w:rPr>
      </w:pPr>
      <w:r>
        <w:rPr>
          <w:sz w:val="24"/>
          <w:szCs w:val="24"/>
        </w:rPr>
        <w:t>[State or Local Government Organization]</w:t>
      </w:r>
    </w:p>
    <w:p w14:paraId="6F6AD2E9" w14:textId="77777777" w:rsidR="0031556C" w:rsidRDefault="00791A72">
      <w:pPr>
        <w:tabs>
          <w:tab w:val="center" w:pos="4680"/>
        </w:tabs>
        <w:jc w:val="center"/>
        <w:rPr>
          <w:sz w:val="24"/>
          <w:szCs w:val="24"/>
        </w:rPr>
      </w:pPr>
      <w:r>
        <w:rPr>
          <w:sz w:val="24"/>
          <w:szCs w:val="24"/>
        </w:rPr>
        <w:t>123 Middle Street</w:t>
      </w:r>
    </w:p>
    <w:p w14:paraId="702A293B" w14:textId="77777777" w:rsidR="0031556C" w:rsidRDefault="00791A72">
      <w:pPr>
        <w:tabs>
          <w:tab w:val="center" w:pos="4680"/>
        </w:tabs>
        <w:jc w:val="center"/>
        <w:rPr>
          <w:sz w:val="24"/>
          <w:szCs w:val="24"/>
        </w:rPr>
      </w:pPr>
      <w:r>
        <w:rPr>
          <w:sz w:val="24"/>
          <w:szCs w:val="24"/>
        </w:rPr>
        <w:t>Upper, Washington 97865-1111</w:t>
      </w:r>
    </w:p>
    <w:p w14:paraId="1C7CAE8D" w14:textId="77777777" w:rsidR="0031556C" w:rsidRDefault="00791A72">
      <w:pPr>
        <w:tabs>
          <w:tab w:val="center" w:pos="4680"/>
        </w:tabs>
        <w:jc w:val="center"/>
        <w:rPr>
          <w:sz w:val="24"/>
          <w:szCs w:val="24"/>
        </w:rPr>
      </w:pPr>
      <w:r>
        <w:rPr>
          <w:sz w:val="24"/>
          <w:szCs w:val="24"/>
        </w:rPr>
        <w:t>Tel (888) 555-1234</w:t>
      </w:r>
    </w:p>
    <w:p w14:paraId="76412346" w14:textId="77777777" w:rsidR="0031556C" w:rsidRDefault="00791A72">
      <w:pPr>
        <w:tabs>
          <w:tab w:val="center" w:pos="4680"/>
        </w:tabs>
        <w:jc w:val="center"/>
        <w:rPr>
          <w:sz w:val="24"/>
          <w:szCs w:val="24"/>
        </w:rPr>
      </w:pPr>
      <w:r>
        <w:rPr>
          <w:sz w:val="24"/>
          <w:szCs w:val="24"/>
        </w:rPr>
        <w:t>Email:  jsmith@state.gov</w:t>
      </w:r>
    </w:p>
    <w:p w14:paraId="3BF31C48" w14:textId="77777777" w:rsidR="0031556C" w:rsidRDefault="00791A72">
      <w:pPr>
        <w:tabs>
          <w:tab w:val="center" w:pos="4680"/>
        </w:tabs>
        <w:jc w:val="center"/>
        <w:rPr>
          <w:sz w:val="24"/>
          <w:szCs w:val="24"/>
        </w:rPr>
      </w:pPr>
      <w:r>
        <w:rPr>
          <w:sz w:val="24"/>
          <w:szCs w:val="24"/>
        </w:rPr>
        <w:t>Fax (888) 555-1240</w:t>
      </w:r>
    </w:p>
    <w:p w14:paraId="7890C6B3" w14:textId="77777777" w:rsidR="0031556C" w:rsidRDefault="0031556C">
      <w:pPr>
        <w:tabs>
          <w:tab w:val="left" w:pos="0"/>
          <w:tab w:val="left" w:pos="714"/>
          <w:tab w:val="left" w:pos="1142"/>
          <w:tab w:val="left" w:pos="1570"/>
          <w:tab w:val="left" w:pos="1999"/>
          <w:tab w:val="left" w:pos="4284"/>
        </w:tabs>
        <w:jc w:val="center"/>
        <w:rPr>
          <w:sz w:val="24"/>
          <w:szCs w:val="24"/>
        </w:rPr>
      </w:pPr>
    </w:p>
    <w:p w14:paraId="6523CB58" w14:textId="77777777" w:rsidR="0031556C" w:rsidRDefault="00791A72">
      <w:pPr>
        <w:tabs>
          <w:tab w:val="center" w:pos="4680"/>
        </w:tabs>
        <w:jc w:val="center"/>
        <w:rPr>
          <w:sz w:val="24"/>
          <w:szCs w:val="24"/>
        </w:rPr>
      </w:pPr>
      <w:r>
        <w:rPr>
          <w:sz w:val="24"/>
          <w:szCs w:val="24"/>
        </w:rPr>
        <w:t>Ms. Jane Down, Assistant Budget Officer</w:t>
      </w:r>
    </w:p>
    <w:p w14:paraId="293CD4CC" w14:textId="77777777" w:rsidR="0031556C" w:rsidRDefault="00791A72">
      <w:pPr>
        <w:tabs>
          <w:tab w:val="center" w:pos="4680"/>
        </w:tabs>
        <w:jc w:val="center"/>
        <w:rPr>
          <w:sz w:val="24"/>
          <w:szCs w:val="24"/>
        </w:rPr>
      </w:pPr>
      <w:r>
        <w:rPr>
          <w:sz w:val="24"/>
          <w:szCs w:val="24"/>
        </w:rPr>
        <w:t>[State or Local Government Organization]</w:t>
      </w:r>
    </w:p>
    <w:p w14:paraId="1DBC6A2E" w14:textId="77777777" w:rsidR="0031556C" w:rsidRDefault="00791A72">
      <w:pPr>
        <w:tabs>
          <w:tab w:val="center" w:pos="4680"/>
        </w:tabs>
        <w:jc w:val="center"/>
        <w:rPr>
          <w:sz w:val="24"/>
          <w:szCs w:val="24"/>
        </w:rPr>
      </w:pPr>
      <w:r>
        <w:rPr>
          <w:sz w:val="24"/>
          <w:szCs w:val="24"/>
        </w:rPr>
        <w:t>123 Middle Street</w:t>
      </w:r>
    </w:p>
    <w:p w14:paraId="604238E8" w14:textId="77777777" w:rsidR="0031556C" w:rsidRDefault="00791A72">
      <w:pPr>
        <w:tabs>
          <w:tab w:val="center" w:pos="4680"/>
        </w:tabs>
        <w:jc w:val="center"/>
        <w:rPr>
          <w:sz w:val="24"/>
          <w:szCs w:val="24"/>
        </w:rPr>
      </w:pPr>
      <w:r>
        <w:rPr>
          <w:sz w:val="24"/>
          <w:szCs w:val="24"/>
        </w:rPr>
        <w:t>Upper, Washington 97865-1111</w:t>
      </w:r>
    </w:p>
    <w:p w14:paraId="678E0015" w14:textId="77777777" w:rsidR="0031556C" w:rsidRDefault="00791A72">
      <w:pPr>
        <w:tabs>
          <w:tab w:val="center" w:pos="4680"/>
        </w:tabs>
        <w:jc w:val="center"/>
        <w:rPr>
          <w:sz w:val="24"/>
          <w:szCs w:val="24"/>
        </w:rPr>
      </w:pPr>
      <w:r>
        <w:rPr>
          <w:sz w:val="24"/>
          <w:szCs w:val="24"/>
        </w:rPr>
        <w:t>Tel (888) 555-2345</w:t>
      </w:r>
    </w:p>
    <w:p w14:paraId="4DA623BC" w14:textId="77777777" w:rsidR="0031556C" w:rsidRDefault="00791A72">
      <w:pPr>
        <w:tabs>
          <w:tab w:val="center" w:pos="4680"/>
        </w:tabs>
        <w:jc w:val="center"/>
        <w:rPr>
          <w:sz w:val="24"/>
          <w:szCs w:val="24"/>
        </w:rPr>
      </w:pPr>
      <w:r>
        <w:rPr>
          <w:sz w:val="24"/>
          <w:szCs w:val="24"/>
        </w:rPr>
        <w:t>Email:  jdown@state.gov</w:t>
      </w:r>
    </w:p>
    <w:p w14:paraId="79B5B1AB" w14:textId="77777777" w:rsidR="0031556C" w:rsidRDefault="00791A72">
      <w:pPr>
        <w:tabs>
          <w:tab w:val="center" w:pos="4680"/>
        </w:tabs>
        <w:jc w:val="center"/>
        <w:rPr>
          <w:sz w:val="24"/>
          <w:szCs w:val="24"/>
        </w:rPr>
      </w:pPr>
      <w:r>
        <w:rPr>
          <w:sz w:val="24"/>
          <w:szCs w:val="24"/>
        </w:rPr>
        <w:t>Fax (888) 555-1240</w:t>
      </w:r>
    </w:p>
    <w:p w14:paraId="4A6DED2C" w14:textId="77777777" w:rsidR="0031556C" w:rsidRDefault="0031556C">
      <w:pPr>
        <w:tabs>
          <w:tab w:val="center" w:pos="4680"/>
        </w:tabs>
        <w:jc w:val="center"/>
        <w:rPr>
          <w:sz w:val="24"/>
          <w:szCs w:val="24"/>
        </w:rPr>
      </w:pPr>
    </w:p>
    <w:p w14:paraId="76309B28" w14:textId="77777777" w:rsidR="0031556C" w:rsidRDefault="00791A72">
      <w:pPr>
        <w:tabs>
          <w:tab w:val="center" w:pos="4680"/>
        </w:tabs>
        <w:jc w:val="both"/>
        <w:rPr>
          <w:sz w:val="24"/>
          <w:szCs w:val="24"/>
        </w:rPr>
      </w:pPr>
      <w:r>
        <w:br w:type="page"/>
      </w:r>
      <w:r>
        <w:rPr>
          <w:sz w:val="24"/>
          <w:szCs w:val="24"/>
        </w:rPr>
        <w:lastRenderedPageBreak/>
        <w:tab/>
        <w:t xml:space="preserve"> [State or Local Government Organization]</w:t>
      </w:r>
    </w:p>
    <w:p w14:paraId="41BD3622" w14:textId="77777777" w:rsidR="0031556C" w:rsidRDefault="00791A72">
      <w:pPr>
        <w:tabs>
          <w:tab w:val="center" w:pos="4680"/>
        </w:tabs>
        <w:jc w:val="both"/>
        <w:rPr>
          <w:sz w:val="24"/>
          <w:szCs w:val="24"/>
        </w:rPr>
      </w:pPr>
      <w:r>
        <w:rPr>
          <w:sz w:val="24"/>
          <w:szCs w:val="24"/>
        </w:rPr>
        <w:tab/>
        <w:t>Indirect Cost Rate Proposal</w:t>
      </w:r>
    </w:p>
    <w:p w14:paraId="12D27FB6" w14:textId="77777777" w:rsidR="0031556C" w:rsidRDefault="0031556C">
      <w:pPr>
        <w:tabs>
          <w:tab w:val="left" w:pos="0"/>
          <w:tab w:val="left" w:pos="714"/>
          <w:tab w:val="left" w:pos="1142"/>
          <w:tab w:val="left" w:pos="1570"/>
          <w:tab w:val="left" w:pos="1999"/>
          <w:tab w:val="left" w:pos="4284"/>
        </w:tabs>
        <w:jc w:val="both"/>
        <w:rPr>
          <w:sz w:val="24"/>
          <w:szCs w:val="24"/>
        </w:rPr>
      </w:pPr>
    </w:p>
    <w:p w14:paraId="307A15ED" w14:textId="77777777" w:rsidR="003C6F58" w:rsidRDefault="003C6F58" w:rsidP="003C6F58">
      <w:pPr>
        <w:pStyle w:val="Heading1"/>
        <w:jc w:val="center"/>
      </w:pPr>
      <w:bookmarkStart w:id="3" w:name="_gjdgxs" w:colFirst="0" w:colLast="0"/>
      <w:bookmarkEnd w:id="3"/>
      <w:r>
        <w:t>Certificate of Indirect Costs</w:t>
      </w:r>
    </w:p>
    <w:p w14:paraId="56A7F066" w14:textId="77777777" w:rsidR="003C6F58" w:rsidRDefault="003C6F58" w:rsidP="003C6F58">
      <w:pPr>
        <w:pStyle w:val="Heading1"/>
        <w:jc w:val="center"/>
      </w:pPr>
      <w:r>
        <w:t>For State &amp; Local Governments and Indian Tribes</w:t>
      </w:r>
    </w:p>
    <w:p w14:paraId="03BE67F4" w14:textId="77777777" w:rsidR="003C6F58" w:rsidRDefault="003C6F58" w:rsidP="003C6F58">
      <w:pPr>
        <w:widowControl/>
        <w:rPr>
          <w:sz w:val="24"/>
          <w:szCs w:val="24"/>
        </w:rPr>
      </w:pPr>
    </w:p>
    <w:p w14:paraId="3AA6A886" w14:textId="77777777" w:rsidR="003C6F58" w:rsidRDefault="003C6F58" w:rsidP="003C6F58">
      <w:pPr>
        <w:widowControl/>
        <w:rPr>
          <w:sz w:val="24"/>
          <w:szCs w:val="24"/>
        </w:rPr>
      </w:pPr>
    </w:p>
    <w:p w14:paraId="269BEEF4" w14:textId="77777777" w:rsidR="003C6F58" w:rsidRDefault="003C6F58" w:rsidP="003C6F58">
      <w:pPr>
        <w:widowControl/>
        <w:rPr>
          <w:sz w:val="24"/>
          <w:szCs w:val="24"/>
        </w:rPr>
      </w:pPr>
      <w:r>
        <w:rPr>
          <w:sz w:val="24"/>
          <w:szCs w:val="24"/>
        </w:rPr>
        <w:t>This is to certify that I have reviewed the indirect cost rate proposal submitted herewith and to the best of my knowledge and belief:</w:t>
      </w:r>
    </w:p>
    <w:p w14:paraId="472ACB0D" w14:textId="77777777" w:rsidR="003C6F58" w:rsidRDefault="003C6F58" w:rsidP="003C6F58">
      <w:pPr>
        <w:widowControl/>
        <w:rPr>
          <w:sz w:val="24"/>
          <w:szCs w:val="24"/>
        </w:rPr>
      </w:pPr>
    </w:p>
    <w:p w14:paraId="4FBC8558" w14:textId="77777777" w:rsidR="003C6F58" w:rsidRDefault="003C6F58" w:rsidP="003C6F58">
      <w:pPr>
        <w:widowControl/>
        <w:numPr>
          <w:ilvl w:val="0"/>
          <w:numId w:val="5"/>
        </w:numPr>
        <w:rPr>
          <w:sz w:val="24"/>
          <w:szCs w:val="24"/>
        </w:rPr>
      </w:pPr>
      <w:r>
        <w:rPr>
          <w:sz w:val="24"/>
          <w:szCs w:val="24"/>
        </w:rPr>
        <w:t>All costs included in this proposal [</w:t>
      </w:r>
      <w:r>
        <w:rPr>
          <w:sz w:val="24"/>
          <w:szCs w:val="24"/>
          <w:u w:val="single"/>
        </w:rPr>
        <w:t>identify date</w:t>
      </w:r>
      <w:r>
        <w:rPr>
          <w:sz w:val="24"/>
          <w:szCs w:val="24"/>
        </w:rPr>
        <w:t>] to establish billing or final indirect cost rates for [</w:t>
      </w:r>
      <w:r>
        <w:rPr>
          <w:sz w:val="24"/>
          <w:szCs w:val="24"/>
          <w:u w:val="single"/>
        </w:rPr>
        <w:t>identify period(s) covered by the rate(s</w:t>
      </w:r>
      <w:r>
        <w:rPr>
          <w:sz w:val="24"/>
          <w:szCs w:val="24"/>
        </w:rPr>
        <w:t>)] are allowable in accordance with the requirements of the Federal award(s) to which they apply and the provisions of 2 CFR Part 200 Subpart E-Cost Principles.  Unallowable costs have been adjusted for in allocating costs as indicated in the indirect cost proposal.</w:t>
      </w:r>
    </w:p>
    <w:p w14:paraId="0E544FB9" w14:textId="77777777" w:rsidR="003C6F58" w:rsidRDefault="003C6F58" w:rsidP="003C6F58">
      <w:pPr>
        <w:widowControl/>
        <w:ind w:left="720"/>
        <w:rPr>
          <w:sz w:val="24"/>
          <w:szCs w:val="24"/>
        </w:rPr>
      </w:pPr>
    </w:p>
    <w:p w14:paraId="53831C03" w14:textId="77777777" w:rsidR="003C6F58" w:rsidRDefault="003C6F58" w:rsidP="003C6F58">
      <w:pPr>
        <w:widowControl/>
        <w:numPr>
          <w:ilvl w:val="0"/>
          <w:numId w:val="5"/>
        </w:numPr>
        <w:rPr>
          <w:sz w:val="24"/>
          <w:szCs w:val="24"/>
        </w:rPr>
      </w:pPr>
      <w:r>
        <w:rPr>
          <w:sz w:val="24"/>
          <w:szCs w:val="24"/>
        </w:rPr>
        <w:t>All costs included in this proposal are properly allocable to Federal awards on the basis of a beneficial or causal relationship between the expenses incurred and the agreements to which they are allocated in accordance with applicable requirements.  Further, the same costs that have been treated as indirect costs have not been claimed as direct costs.   Similar types of costs have been accounted for consistently and the Federal government will be notified of any accounting changes that would affect the predetermined rate.</w:t>
      </w:r>
    </w:p>
    <w:p w14:paraId="67D67495" w14:textId="77777777" w:rsidR="003C6F58" w:rsidRDefault="003C6F58" w:rsidP="003C6F58">
      <w:pPr>
        <w:widowControl/>
        <w:rPr>
          <w:sz w:val="24"/>
          <w:szCs w:val="24"/>
        </w:rPr>
      </w:pPr>
    </w:p>
    <w:p w14:paraId="29435BA3" w14:textId="77777777" w:rsidR="003C6F58" w:rsidRDefault="003C6F58" w:rsidP="003C6F58">
      <w:pPr>
        <w:widowControl/>
        <w:rPr>
          <w:sz w:val="24"/>
          <w:szCs w:val="24"/>
        </w:rPr>
      </w:pPr>
      <w:r>
        <w:rPr>
          <w:sz w:val="24"/>
          <w:szCs w:val="24"/>
        </w:rPr>
        <w:t>I declare that the foregoing is true and correct.</w:t>
      </w:r>
    </w:p>
    <w:p w14:paraId="181F3816" w14:textId="77777777" w:rsidR="003C6F58" w:rsidRDefault="003C6F58" w:rsidP="003C6F58">
      <w:pPr>
        <w:widowControl/>
        <w:rPr>
          <w:sz w:val="24"/>
          <w:szCs w:val="24"/>
        </w:rPr>
      </w:pPr>
    </w:p>
    <w:tbl>
      <w:tblPr>
        <w:tblW w:w="7780" w:type="dxa"/>
        <w:tblInd w:w="93" w:type="dxa"/>
        <w:tblLayout w:type="fixed"/>
        <w:tblLook w:val="0400" w:firstRow="0" w:lastRow="0" w:firstColumn="0" w:lastColumn="0" w:noHBand="0" w:noVBand="1"/>
        <w:tblCaption w:val="Declaration of Certificate of Indirect Costs"/>
      </w:tblPr>
      <w:tblGrid>
        <w:gridCol w:w="2920"/>
        <w:gridCol w:w="4860"/>
      </w:tblGrid>
      <w:tr w:rsidR="003C6F58" w14:paraId="385188C5" w14:textId="77777777" w:rsidTr="00F21120">
        <w:trPr>
          <w:trHeight w:val="300"/>
          <w:tblHeader/>
        </w:trPr>
        <w:tc>
          <w:tcPr>
            <w:tcW w:w="2920" w:type="dxa"/>
            <w:tcBorders>
              <w:top w:val="nil"/>
              <w:left w:val="nil"/>
              <w:bottom w:val="nil"/>
              <w:right w:val="nil"/>
            </w:tcBorders>
            <w:shd w:val="clear" w:color="auto" w:fill="auto"/>
            <w:vAlign w:val="bottom"/>
          </w:tcPr>
          <w:p w14:paraId="00B75C7E" w14:textId="77777777" w:rsidR="003C6F58" w:rsidRDefault="003C6F58" w:rsidP="00F21120">
            <w:pPr>
              <w:widowControl/>
              <w:rPr>
                <w:color w:val="000000"/>
                <w:sz w:val="24"/>
                <w:szCs w:val="24"/>
              </w:rPr>
            </w:pPr>
            <w:r>
              <w:rPr>
                <w:color w:val="000000"/>
                <w:sz w:val="24"/>
                <w:szCs w:val="24"/>
              </w:rPr>
              <w:t>Governmental Unit:</w:t>
            </w:r>
          </w:p>
        </w:tc>
        <w:tc>
          <w:tcPr>
            <w:tcW w:w="4860" w:type="dxa"/>
            <w:tcBorders>
              <w:top w:val="nil"/>
              <w:left w:val="nil"/>
              <w:bottom w:val="single" w:sz="4" w:space="0" w:color="000000"/>
              <w:right w:val="nil"/>
            </w:tcBorders>
            <w:shd w:val="clear" w:color="auto" w:fill="auto"/>
            <w:vAlign w:val="bottom"/>
          </w:tcPr>
          <w:p w14:paraId="1563FF9B" w14:textId="77777777" w:rsidR="003C6F58" w:rsidRDefault="003C6F58" w:rsidP="00F21120">
            <w:pPr>
              <w:widowControl/>
              <w:rPr>
                <w:rFonts w:ascii="Calibri" w:eastAsia="Calibri" w:hAnsi="Calibri" w:cs="Calibri"/>
                <w:color w:val="000000"/>
                <w:sz w:val="22"/>
                <w:szCs w:val="22"/>
              </w:rPr>
            </w:pPr>
            <w:r>
              <w:rPr>
                <w:rFonts w:ascii="Calibri" w:eastAsia="Calibri" w:hAnsi="Calibri" w:cs="Calibri"/>
                <w:color w:val="000000"/>
                <w:sz w:val="22"/>
                <w:szCs w:val="22"/>
              </w:rPr>
              <w:t> </w:t>
            </w:r>
          </w:p>
        </w:tc>
      </w:tr>
      <w:tr w:rsidR="003C6F58" w14:paraId="28E17FFC" w14:textId="77777777" w:rsidTr="00F21120">
        <w:trPr>
          <w:trHeight w:val="300"/>
        </w:trPr>
        <w:tc>
          <w:tcPr>
            <w:tcW w:w="2920" w:type="dxa"/>
            <w:tcBorders>
              <w:top w:val="nil"/>
              <w:left w:val="nil"/>
              <w:bottom w:val="nil"/>
              <w:right w:val="nil"/>
            </w:tcBorders>
            <w:shd w:val="clear" w:color="auto" w:fill="auto"/>
            <w:vAlign w:val="bottom"/>
          </w:tcPr>
          <w:p w14:paraId="2AF8BA08" w14:textId="77777777" w:rsidR="003C6F58" w:rsidRDefault="003C6F58" w:rsidP="00F21120">
            <w:pPr>
              <w:widowControl/>
              <w:rPr>
                <w:color w:val="000000"/>
                <w:sz w:val="24"/>
                <w:szCs w:val="24"/>
              </w:rPr>
            </w:pPr>
          </w:p>
        </w:tc>
        <w:tc>
          <w:tcPr>
            <w:tcW w:w="4860" w:type="dxa"/>
            <w:tcBorders>
              <w:top w:val="nil"/>
              <w:left w:val="nil"/>
              <w:bottom w:val="nil"/>
              <w:right w:val="nil"/>
            </w:tcBorders>
            <w:shd w:val="clear" w:color="auto" w:fill="auto"/>
            <w:vAlign w:val="bottom"/>
          </w:tcPr>
          <w:p w14:paraId="23059994" w14:textId="77777777" w:rsidR="003C6F58" w:rsidRDefault="003C6F58" w:rsidP="00F21120">
            <w:pPr>
              <w:widowControl/>
              <w:rPr>
                <w:rFonts w:ascii="Calibri" w:eastAsia="Calibri" w:hAnsi="Calibri" w:cs="Calibri"/>
                <w:color w:val="000000"/>
                <w:sz w:val="22"/>
                <w:szCs w:val="22"/>
              </w:rPr>
            </w:pPr>
          </w:p>
        </w:tc>
      </w:tr>
      <w:tr w:rsidR="003C6F58" w14:paraId="50CFB53F" w14:textId="77777777" w:rsidTr="00F21120">
        <w:trPr>
          <w:trHeight w:val="300"/>
        </w:trPr>
        <w:tc>
          <w:tcPr>
            <w:tcW w:w="2920" w:type="dxa"/>
            <w:tcBorders>
              <w:top w:val="nil"/>
              <w:left w:val="nil"/>
              <w:bottom w:val="nil"/>
              <w:right w:val="nil"/>
            </w:tcBorders>
            <w:shd w:val="clear" w:color="auto" w:fill="auto"/>
            <w:vAlign w:val="bottom"/>
          </w:tcPr>
          <w:p w14:paraId="6DF7A961" w14:textId="77777777" w:rsidR="003C6F58" w:rsidRDefault="003C6F58" w:rsidP="00F21120">
            <w:pPr>
              <w:widowControl/>
              <w:rPr>
                <w:color w:val="000000"/>
                <w:sz w:val="24"/>
                <w:szCs w:val="24"/>
              </w:rPr>
            </w:pPr>
            <w:r>
              <w:rPr>
                <w:color w:val="000000"/>
                <w:sz w:val="24"/>
                <w:szCs w:val="24"/>
              </w:rPr>
              <w:t>Signature:</w:t>
            </w:r>
          </w:p>
        </w:tc>
        <w:tc>
          <w:tcPr>
            <w:tcW w:w="4860" w:type="dxa"/>
            <w:tcBorders>
              <w:top w:val="nil"/>
              <w:left w:val="nil"/>
              <w:bottom w:val="single" w:sz="4" w:space="0" w:color="000000"/>
              <w:right w:val="nil"/>
            </w:tcBorders>
            <w:shd w:val="clear" w:color="auto" w:fill="auto"/>
            <w:vAlign w:val="bottom"/>
          </w:tcPr>
          <w:p w14:paraId="5129EF57" w14:textId="77777777" w:rsidR="003C6F58" w:rsidRDefault="003C6F58" w:rsidP="00F21120">
            <w:pPr>
              <w:widowControl/>
              <w:rPr>
                <w:rFonts w:ascii="Calibri" w:eastAsia="Calibri" w:hAnsi="Calibri" w:cs="Calibri"/>
                <w:color w:val="000000"/>
                <w:sz w:val="22"/>
                <w:szCs w:val="22"/>
              </w:rPr>
            </w:pPr>
            <w:r>
              <w:rPr>
                <w:rFonts w:ascii="Calibri" w:eastAsia="Calibri" w:hAnsi="Calibri" w:cs="Calibri"/>
                <w:color w:val="000000"/>
                <w:sz w:val="22"/>
                <w:szCs w:val="22"/>
              </w:rPr>
              <w:t> </w:t>
            </w:r>
          </w:p>
        </w:tc>
      </w:tr>
      <w:tr w:rsidR="003C6F58" w14:paraId="33F5D895" w14:textId="77777777" w:rsidTr="00F21120">
        <w:trPr>
          <w:trHeight w:val="300"/>
        </w:trPr>
        <w:tc>
          <w:tcPr>
            <w:tcW w:w="2920" w:type="dxa"/>
            <w:tcBorders>
              <w:top w:val="nil"/>
              <w:left w:val="nil"/>
              <w:bottom w:val="nil"/>
              <w:right w:val="nil"/>
            </w:tcBorders>
            <w:shd w:val="clear" w:color="auto" w:fill="auto"/>
            <w:vAlign w:val="bottom"/>
          </w:tcPr>
          <w:p w14:paraId="4B690728" w14:textId="77777777" w:rsidR="003C6F58" w:rsidRDefault="003C6F58" w:rsidP="00F21120">
            <w:pPr>
              <w:widowControl/>
              <w:rPr>
                <w:color w:val="000000"/>
                <w:sz w:val="24"/>
                <w:szCs w:val="24"/>
              </w:rPr>
            </w:pPr>
          </w:p>
        </w:tc>
        <w:tc>
          <w:tcPr>
            <w:tcW w:w="4860" w:type="dxa"/>
            <w:tcBorders>
              <w:top w:val="nil"/>
              <w:left w:val="nil"/>
              <w:bottom w:val="nil"/>
              <w:right w:val="nil"/>
            </w:tcBorders>
            <w:shd w:val="clear" w:color="auto" w:fill="auto"/>
            <w:vAlign w:val="bottom"/>
          </w:tcPr>
          <w:p w14:paraId="17445822" w14:textId="77777777" w:rsidR="003C6F58" w:rsidRDefault="003C6F58" w:rsidP="00F21120">
            <w:pPr>
              <w:widowControl/>
              <w:rPr>
                <w:rFonts w:ascii="Calibri" w:eastAsia="Calibri" w:hAnsi="Calibri" w:cs="Calibri"/>
                <w:color w:val="000000"/>
                <w:sz w:val="22"/>
                <w:szCs w:val="22"/>
              </w:rPr>
            </w:pPr>
          </w:p>
        </w:tc>
      </w:tr>
      <w:tr w:rsidR="003C6F58" w14:paraId="4446770F" w14:textId="77777777" w:rsidTr="00F21120">
        <w:trPr>
          <w:trHeight w:val="300"/>
        </w:trPr>
        <w:tc>
          <w:tcPr>
            <w:tcW w:w="2920" w:type="dxa"/>
            <w:tcBorders>
              <w:top w:val="nil"/>
              <w:left w:val="nil"/>
              <w:bottom w:val="nil"/>
              <w:right w:val="nil"/>
            </w:tcBorders>
            <w:shd w:val="clear" w:color="auto" w:fill="auto"/>
            <w:vAlign w:val="bottom"/>
          </w:tcPr>
          <w:p w14:paraId="7982A9DC" w14:textId="77777777" w:rsidR="003C6F58" w:rsidRDefault="003C6F58" w:rsidP="00F21120">
            <w:pPr>
              <w:widowControl/>
              <w:rPr>
                <w:color w:val="000000"/>
                <w:sz w:val="24"/>
                <w:szCs w:val="24"/>
              </w:rPr>
            </w:pPr>
            <w:r>
              <w:rPr>
                <w:color w:val="000000"/>
                <w:sz w:val="24"/>
                <w:szCs w:val="24"/>
              </w:rPr>
              <w:t>Name of Official (printed):</w:t>
            </w:r>
          </w:p>
        </w:tc>
        <w:tc>
          <w:tcPr>
            <w:tcW w:w="4860" w:type="dxa"/>
            <w:tcBorders>
              <w:top w:val="nil"/>
              <w:left w:val="nil"/>
              <w:bottom w:val="single" w:sz="4" w:space="0" w:color="000000"/>
              <w:right w:val="nil"/>
            </w:tcBorders>
            <w:shd w:val="clear" w:color="auto" w:fill="auto"/>
            <w:vAlign w:val="bottom"/>
          </w:tcPr>
          <w:p w14:paraId="24BB660B" w14:textId="77777777" w:rsidR="003C6F58" w:rsidRDefault="003C6F58" w:rsidP="00F21120">
            <w:pPr>
              <w:widowControl/>
              <w:rPr>
                <w:rFonts w:ascii="Calibri" w:eastAsia="Calibri" w:hAnsi="Calibri" w:cs="Calibri"/>
                <w:color w:val="000000"/>
                <w:sz w:val="22"/>
                <w:szCs w:val="22"/>
              </w:rPr>
            </w:pPr>
            <w:r>
              <w:rPr>
                <w:rFonts w:ascii="Calibri" w:eastAsia="Calibri" w:hAnsi="Calibri" w:cs="Calibri"/>
                <w:color w:val="000000"/>
                <w:sz w:val="22"/>
                <w:szCs w:val="22"/>
              </w:rPr>
              <w:t> </w:t>
            </w:r>
          </w:p>
        </w:tc>
      </w:tr>
      <w:tr w:rsidR="003C6F58" w14:paraId="4F1FF323" w14:textId="77777777" w:rsidTr="00F21120">
        <w:trPr>
          <w:trHeight w:val="300"/>
        </w:trPr>
        <w:tc>
          <w:tcPr>
            <w:tcW w:w="2920" w:type="dxa"/>
            <w:tcBorders>
              <w:top w:val="nil"/>
              <w:left w:val="nil"/>
              <w:bottom w:val="nil"/>
              <w:right w:val="nil"/>
            </w:tcBorders>
            <w:shd w:val="clear" w:color="auto" w:fill="auto"/>
            <w:vAlign w:val="bottom"/>
          </w:tcPr>
          <w:p w14:paraId="5E5243BA" w14:textId="77777777" w:rsidR="003C6F58" w:rsidRDefault="003C6F58" w:rsidP="00F21120">
            <w:pPr>
              <w:widowControl/>
              <w:rPr>
                <w:color w:val="000000"/>
                <w:sz w:val="24"/>
                <w:szCs w:val="24"/>
              </w:rPr>
            </w:pPr>
          </w:p>
        </w:tc>
        <w:tc>
          <w:tcPr>
            <w:tcW w:w="4860" w:type="dxa"/>
            <w:tcBorders>
              <w:top w:val="nil"/>
              <w:left w:val="nil"/>
              <w:bottom w:val="nil"/>
              <w:right w:val="nil"/>
            </w:tcBorders>
            <w:shd w:val="clear" w:color="auto" w:fill="auto"/>
            <w:vAlign w:val="bottom"/>
          </w:tcPr>
          <w:p w14:paraId="14FD2923" w14:textId="77777777" w:rsidR="003C6F58" w:rsidRDefault="003C6F58" w:rsidP="00F21120">
            <w:pPr>
              <w:widowControl/>
              <w:rPr>
                <w:rFonts w:ascii="Calibri" w:eastAsia="Calibri" w:hAnsi="Calibri" w:cs="Calibri"/>
                <w:color w:val="000000"/>
                <w:sz w:val="22"/>
                <w:szCs w:val="22"/>
              </w:rPr>
            </w:pPr>
          </w:p>
        </w:tc>
      </w:tr>
      <w:tr w:rsidR="003C6F58" w14:paraId="397E9331" w14:textId="77777777" w:rsidTr="00F21120">
        <w:trPr>
          <w:trHeight w:val="300"/>
        </w:trPr>
        <w:tc>
          <w:tcPr>
            <w:tcW w:w="2920" w:type="dxa"/>
            <w:tcBorders>
              <w:top w:val="nil"/>
              <w:left w:val="nil"/>
              <w:bottom w:val="nil"/>
              <w:right w:val="nil"/>
            </w:tcBorders>
            <w:shd w:val="clear" w:color="auto" w:fill="auto"/>
            <w:vAlign w:val="bottom"/>
          </w:tcPr>
          <w:p w14:paraId="17BF743D" w14:textId="77777777" w:rsidR="003C6F58" w:rsidRDefault="003C6F58" w:rsidP="00F21120">
            <w:pPr>
              <w:widowControl/>
              <w:rPr>
                <w:color w:val="000000"/>
                <w:sz w:val="24"/>
                <w:szCs w:val="24"/>
              </w:rPr>
            </w:pPr>
            <w:r>
              <w:rPr>
                <w:color w:val="000000"/>
                <w:sz w:val="24"/>
                <w:szCs w:val="24"/>
              </w:rPr>
              <w:t>Title:</w:t>
            </w:r>
          </w:p>
        </w:tc>
        <w:tc>
          <w:tcPr>
            <w:tcW w:w="4860" w:type="dxa"/>
            <w:tcBorders>
              <w:top w:val="nil"/>
              <w:left w:val="nil"/>
              <w:bottom w:val="single" w:sz="4" w:space="0" w:color="000000"/>
              <w:right w:val="nil"/>
            </w:tcBorders>
            <w:shd w:val="clear" w:color="auto" w:fill="auto"/>
            <w:vAlign w:val="bottom"/>
          </w:tcPr>
          <w:p w14:paraId="26DAF891" w14:textId="77777777" w:rsidR="003C6F58" w:rsidRDefault="003C6F58" w:rsidP="00F21120">
            <w:pPr>
              <w:widowControl/>
              <w:rPr>
                <w:rFonts w:ascii="Calibri" w:eastAsia="Calibri" w:hAnsi="Calibri" w:cs="Calibri"/>
                <w:color w:val="000000"/>
                <w:sz w:val="22"/>
                <w:szCs w:val="22"/>
              </w:rPr>
            </w:pPr>
            <w:r>
              <w:rPr>
                <w:rFonts w:ascii="Calibri" w:eastAsia="Calibri" w:hAnsi="Calibri" w:cs="Calibri"/>
                <w:color w:val="000000"/>
                <w:sz w:val="22"/>
                <w:szCs w:val="22"/>
              </w:rPr>
              <w:t> </w:t>
            </w:r>
          </w:p>
        </w:tc>
      </w:tr>
      <w:tr w:rsidR="003C6F58" w14:paraId="7277D5A4" w14:textId="77777777" w:rsidTr="00F21120">
        <w:trPr>
          <w:trHeight w:val="300"/>
        </w:trPr>
        <w:tc>
          <w:tcPr>
            <w:tcW w:w="2920" w:type="dxa"/>
            <w:tcBorders>
              <w:top w:val="nil"/>
              <w:left w:val="nil"/>
              <w:bottom w:val="nil"/>
              <w:right w:val="nil"/>
            </w:tcBorders>
            <w:shd w:val="clear" w:color="auto" w:fill="auto"/>
            <w:vAlign w:val="bottom"/>
          </w:tcPr>
          <w:p w14:paraId="47E18156" w14:textId="77777777" w:rsidR="003C6F58" w:rsidRDefault="003C6F58" w:rsidP="00F21120">
            <w:pPr>
              <w:widowControl/>
              <w:rPr>
                <w:color w:val="000000"/>
                <w:sz w:val="24"/>
                <w:szCs w:val="24"/>
              </w:rPr>
            </w:pPr>
          </w:p>
        </w:tc>
        <w:tc>
          <w:tcPr>
            <w:tcW w:w="4860" w:type="dxa"/>
            <w:tcBorders>
              <w:top w:val="nil"/>
              <w:left w:val="nil"/>
              <w:bottom w:val="nil"/>
              <w:right w:val="nil"/>
            </w:tcBorders>
            <w:shd w:val="clear" w:color="auto" w:fill="auto"/>
            <w:vAlign w:val="bottom"/>
          </w:tcPr>
          <w:p w14:paraId="312BA579" w14:textId="77777777" w:rsidR="003C6F58" w:rsidRDefault="003C6F58" w:rsidP="00F21120">
            <w:pPr>
              <w:widowControl/>
              <w:rPr>
                <w:rFonts w:ascii="Calibri" w:eastAsia="Calibri" w:hAnsi="Calibri" w:cs="Calibri"/>
                <w:color w:val="000000"/>
                <w:sz w:val="22"/>
                <w:szCs w:val="22"/>
              </w:rPr>
            </w:pPr>
          </w:p>
        </w:tc>
      </w:tr>
      <w:tr w:rsidR="00F21120" w14:paraId="048E4CE1" w14:textId="77777777" w:rsidTr="00F21120">
        <w:trPr>
          <w:trHeight w:val="300"/>
        </w:trPr>
        <w:tc>
          <w:tcPr>
            <w:tcW w:w="2920" w:type="dxa"/>
            <w:tcBorders>
              <w:top w:val="nil"/>
              <w:left w:val="nil"/>
              <w:bottom w:val="nil"/>
              <w:right w:val="nil"/>
            </w:tcBorders>
            <w:shd w:val="clear" w:color="auto" w:fill="auto"/>
            <w:vAlign w:val="bottom"/>
          </w:tcPr>
          <w:p w14:paraId="7A4BE7BD" w14:textId="77777777" w:rsidR="00F21120" w:rsidRDefault="00F21120" w:rsidP="00F21120">
            <w:pPr>
              <w:widowControl/>
              <w:rPr>
                <w:color w:val="000000"/>
                <w:sz w:val="24"/>
                <w:szCs w:val="24"/>
              </w:rPr>
            </w:pPr>
            <w:r>
              <w:rPr>
                <w:color w:val="000000"/>
                <w:sz w:val="24"/>
                <w:szCs w:val="24"/>
              </w:rPr>
              <w:t>Email:</w:t>
            </w:r>
          </w:p>
        </w:tc>
        <w:tc>
          <w:tcPr>
            <w:tcW w:w="4860" w:type="dxa"/>
            <w:tcBorders>
              <w:top w:val="nil"/>
              <w:left w:val="nil"/>
              <w:bottom w:val="single" w:sz="4" w:space="0" w:color="000000"/>
              <w:right w:val="nil"/>
            </w:tcBorders>
            <w:shd w:val="clear" w:color="auto" w:fill="auto"/>
            <w:vAlign w:val="bottom"/>
          </w:tcPr>
          <w:p w14:paraId="4D0644E8" w14:textId="77777777" w:rsidR="00F21120" w:rsidRDefault="00F21120" w:rsidP="00F21120">
            <w:pPr>
              <w:widowControl/>
              <w:rPr>
                <w:rFonts w:ascii="Calibri" w:eastAsia="Calibri" w:hAnsi="Calibri" w:cs="Calibri"/>
                <w:color w:val="000000"/>
                <w:sz w:val="22"/>
                <w:szCs w:val="22"/>
              </w:rPr>
            </w:pPr>
            <w:r>
              <w:rPr>
                <w:rFonts w:ascii="Calibri" w:eastAsia="Calibri" w:hAnsi="Calibri" w:cs="Calibri"/>
                <w:color w:val="000000"/>
                <w:sz w:val="22"/>
                <w:szCs w:val="22"/>
              </w:rPr>
              <w:t> </w:t>
            </w:r>
          </w:p>
        </w:tc>
      </w:tr>
      <w:tr w:rsidR="00F21120" w14:paraId="59CC2003" w14:textId="77777777" w:rsidTr="00F21120">
        <w:trPr>
          <w:trHeight w:val="300"/>
        </w:trPr>
        <w:tc>
          <w:tcPr>
            <w:tcW w:w="2920" w:type="dxa"/>
            <w:tcBorders>
              <w:top w:val="nil"/>
              <w:left w:val="nil"/>
              <w:bottom w:val="nil"/>
              <w:right w:val="nil"/>
            </w:tcBorders>
            <w:shd w:val="clear" w:color="auto" w:fill="auto"/>
            <w:vAlign w:val="bottom"/>
          </w:tcPr>
          <w:p w14:paraId="622809FC" w14:textId="77777777" w:rsidR="00F21120" w:rsidRDefault="00F21120" w:rsidP="00F21120">
            <w:pPr>
              <w:widowControl/>
              <w:rPr>
                <w:color w:val="000000"/>
                <w:sz w:val="24"/>
                <w:szCs w:val="24"/>
              </w:rPr>
            </w:pPr>
          </w:p>
        </w:tc>
        <w:tc>
          <w:tcPr>
            <w:tcW w:w="4860" w:type="dxa"/>
            <w:tcBorders>
              <w:top w:val="nil"/>
              <w:left w:val="nil"/>
              <w:bottom w:val="nil"/>
              <w:right w:val="nil"/>
            </w:tcBorders>
            <w:shd w:val="clear" w:color="auto" w:fill="auto"/>
            <w:vAlign w:val="bottom"/>
          </w:tcPr>
          <w:p w14:paraId="3513F5DE" w14:textId="77777777" w:rsidR="00F21120" w:rsidRDefault="00F21120" w:rsidP="00F21120">
            <w:pPr>
              <w:widowControl/>
              <w:rPr>
                <w:rFonts w:ascii="Calibri" w:eastAsia="Calibri" w:hAnsi="Calibri" w:cs="Calibri"/>
                <w:color w:val="000000"/>
                <w:sz w:val="22"/>
                <w:szCs w:val="22"/>
              </w:rPr>
            </w:pPr>
          </w:p>
        </w:tc>
      </w:tr>
      <w:tr w:rsidR="003C6F58" w14:paraId="76E0B275" w14:textId="77777777" w:rsidTr="00F21120">
        <w:trPr>
          <w:trHeight w:val="300"/>
        </w:trPr>
        <w:tc>
          <w:tcPr>
            <w:tcW w:w="2920" w:type="dxa"/>
            <w:tcBorders>
              <w:top w:val="nil"/>
              <w:left w:val="nil"/>
              <w:bottom w:val="nil"/>
              <w:right w:val="nil"/>
            </w:tcBorders>
            <w:shd w:val="clear" w:color="auto" w:fill="auto"/>
            <w:vAlign w:val="bottom"/>
          </w:tcPr>
          <w:p w14:paraId="06F4EF2E" w14:textId="77777777" w:rsidR="003C6F58" w:rsidRDefault="003C6F58" w:rsidP="00F21120">
            <w:pPr>
              <w:widowControl/>
              <w:rPr>
                <w:color w:val="000000"/>
                <w:sz w:val="24"/>
                <w:szCs w:val="24"/>
              </w:rPr>
            </w:pPr>
            <w:r>
              <w:rPr>
                <w:color w:val="000000"/>
                <w:sz w:val="24"/>
                <w:szCs w:val="24"/>
              </w:rPr>
              <w:t>Date of Execution:</w:t>
            </w:r>
          </w:p>
        </w:tc>
        <w:tc>
          <w:tcPr>
            <w:tcW w:w="4860" w:type="dxa"/>
            <w:tcBorders>
              <w:top w:val="nil"/>
              <w:left w:val="nil"/>
              <w:bottom w:val="single" w:sz="4" w:space="0" w:color="000000"/>
              <w:right w:val="nil"/>
            </w:tcBorders>
            <w:shd w:val="clear" w:color="auto" w:fill="auto"/>
            <w:vAlign w:val="bottom"/>
          </w:tcPr>
          <w:p w14:paraId="7D887440" w14:textId="77777777" w:rsidR="003C6F58" w:rsidRDefault="003C6F58" w:rsidP="00F21120">
            <w:pPr>
              <w:widowControl/>
              <w:rPr>
                <w:rFonts w:ascii="Calibri" w:eastAsia="Calibri" w:hAnsi="Calibri" w:cs="Calibri"/>
                <w:color w:val="000000"/>
                <w:sz w:val="22"/>
                <w:szCs w:val="22"/>
              </w:rPr>
            </w:pPr>
            <w:r>
              <w:rPr>
                <w:rFonts w:ascii="Calibri" w:eastAsia="Calibri" w:hAnsi="Calibri" w:cs="Calibri"/>
                <w:color w:val="000000"/>
                <w:sz w:val="22"/>
                <w:szCs w:val="22"/>
              </w:rPr>
              <w:t> </w:t>
            </w:r>
          </w:p>
        </w:tc>
      </w:tr>
    </w:tbl>
    <w:p w14:paraId="252B3269" w14:textId="77777777" w:rsidR="003C6F58" w:rsidRDefault="003C6F58" w:rsidP="003C6F58">
      <w:pPr>
        <w:widowControl/>
        <w:rPr>
          <w:sz w:val="24"/>
          <w:szCs w:val="24"/>
        </w:rPr>
      </w:pPr>
    </w:p>
    <w:p w14:paraId="05399C06" w14:textId="77777777" w:rsidR="003C6F58" w:rsidRDefault="003C6F58" w:rsidP="003C6F58">
      <w:pPr>
        <w:widowControl/>
        <w:rPr>
          <w:sz w:val="24"/>
          <w:szCs w:val="24"/>
        </w:rPr>
      </w:pPr>
    </w:p>
    <w:p w14:paraId="0E23364C" w14:textId="77777777" w:rsidR="003C6F58" w:rsidRDefault="003C6F58" w:rsidP="003C6F58">
      <w:pPr>
        <w:widowControl/>
        <w:rPr>
          <w:sz w:val="24"/>
          <w:szCs w:val="24"/>
        </w:rPr>
      </w:pPr>
      <w:r>
        <w:rPr>
          <w:sz w:val="24"/>
          <w:szCs w:val="24"/>
        </w:rPr>
        <w:t xml:space="preserve">This certification:  </w:t>
      </w:r>
    </w:p>
    <w:p w14:paraId="77E6CA36" w14:textId="77777777" w:rsidR="003C6F58" w:rsidRDefault="003C6F58" w:rsidP="003C6F58">
      <w:pPr>
        <w:widowControl/>
        <w:numPr>
          <w:ilvl w:val="0"/>
          <w:numId w:val="4"/>
        </w:numPr>
        <w:ind w:left="540"/>
      </w:pPr>
      <w:r>
        <w:rPr>
          <w:sz w:val="24"/>
          <w:szCs w:val="24"/>
        </w:rPr>
        <w:t>Is a requirement per 2 CFR Part 200 Subpart E §200.415 and Appendix VII Section D.3.;</w:t>
      </w:r>
    </w:p>
    <w:p w14:paraId="6BE87A31" w14:textId="77777777" w:rsidR="003C6F58" w:rsidRDefault="003C6F58" w:rsidP="003C6F58">
      <w:pPr>
        <w:widowControl/>
        <w:numPr>
          <w:ilvl w:val="0"/>
          <w:numId w:val="4"/>
        </w:numPr>
        <w:ind w:left="540"/>
      </w:pPr>
      <w:r>
        <w:rPr>
          <w:sz w:val="24"/>
          <w:szCs w:val="24"/>
        </w:rPr>
        <w:t>Must be submitted as part of the annual indirect cost rate proposal; and</w:t>
      </w:r>
    </w:p>
    <w:p w14:paraId="50A49E50" w14:textId="77777777" w:rsidR="0031556C" w:rsidRPr="003C6F58" w:rsidRDefault="003C6F58" w:rsidP="003C6F58">
      <w:pPr>
        <w:widowControl/>
        <w:numPr>
          <w:ilvl w:val="0"/>
          <w:numId w:val="4"/>
        </w:numPr>
        <w:ind w:left="540"/>
        <w:jc w:val="both"/>
        <w:rPr>
          <w:sz w:val="24"/>
          <w:szCs w:val="24"/>
        </w:rPr>
      </w:pPr>
      <w:r w:rsidRPr="003C6F58">
        <w:rPr>
          <w:sz w:val="24"/>
          <w:szCs w:val="24"/>
        </w:rPr>
        <w:t>Must be signed on behalf of the non-Federal entity by an individual at a level no lower than vice president or chief financial officer of the organization.</w:t>
      </w:r>
    </w:p>
    <w:p w14:paraId="565A4E49" w14:textId="77777777" w:rsidR="0031556C" w:rsidRDefault="0031556C">
      <w:pPr>
        <w:tabs>
          <w:tab w:val="left" w:pos="5683"/>
          <w:tab w:val="left" w:pos="6446"/>
        </w:tabs>
        <w:ind w:firstLine="5683"/>
        <w:jc w:val="both"/>
        <w:rPr>
          <w:sz w:val="24"/>
          <w:szCs w:val="24"/>
        </w:rPr>
        <w:sectPr w:rsidR="0031556C">
          <w:pgSz w:w="12240" w:h="15840"/>
          <w:pgMar w:top="1440" w:right="1440" w:bottom="720" w:left="1440" w:header="1440" w:footer="720" w:gutter="0"/>
          <w:cols w:space="720" w:equalWidth="0">
            <w:col w:w="9360"/>
          </w:cols>
        </w:sectPr>
      </w:pPr>
    </w:p>
    <w:p w14:paraId="617A1D96" w14:textId="77777777" w:rsidR="0031556C" w:rsidRDefault="00791A72">
      <w:pPr>
        <w:tabs>
          <w:tab w:val="left" w:pos="722"/>
          <w:tab w:val="left" w:pos="1104"/>
          <w:tab w:val="left" w:pos="1485"/>
          <w:tab w:val="left" w:pos="1867"/>
          <w:tab w:val="left" w:pos="3902"/>
        </w:tabs>
        <w:jc w:val="both"/>
        <w:rPr>
          <w:sz w:val="24"/>
          <w:szCs w:val="24"/>
        </w:rPr>
      </w:pPr>
      <w:r>
        <w:rPr>
          <w:b/>
          <w:sz w:val="24"/>
          <w:szCs w:val="24"/>
        </w:rPr>
        <w:lastRenderedPageBreak/>
        <w:t xml:space="preserve">NOTE:  THIS REPORT OR ONE SIMILAR, ACCOMPANIED BY A COPY OF THE GENERAL LEDGER, IS REQUIRED ONLY FOR STATE OR LOCAL GOVERNMENT ORGANIZATIONS THAT ARE IN THEIR </w:t>
      </w:r>
      <w:r>
        <w:rPr>
          <w:b/>
          <w:sz w:val="24"/>
          <w:szCs w:val="24"/>
          <w:u w:val="single"/>
        </w:rPr>
        <w:t>THIRD YEAR</w:t>
      </w:r>
      <w:r>
        <w:rPr>
          <w:b/>
          <w:sz w:val="24"/>
          <w:szCs w:val="24"/>
        </w:rPr>
        <w:t xml:space="preserve"> OF INDIRECT COST PROPOSAL NEGOTIATIONS WHEN NO CURRENT AUDITED FINANCIAL STATEMENT IS AVAILABLE.</w:t>
      </w:r>
    </w:p>
    <w:p w14:paraId="24CDDFE1" w14:textId="77777777" w:rsidR="0031556C" w:rsidRDefault="0031556C">
      <w:pPr>
        <w:tabs>
          <w:tab w:val="left" w:pos="722"/>
          <w:tab w:val="left" w:pos="1104"/>
          <w:tab w:val="left" w:pos="1485"/>
          <w:tab w:val="left" w:pos="1867"/>
          <w:tab w:val="left" w:pos="3902"/>
        </w:tabs>
        <w:jc w:val="both"/>
        <w:rPr>
          <w:sz w:val="24"/>
          <w:szCs w:val="24"/>
        </w:rPr>
      </w:pPr>
    </w:p>
    <w:p w14:paraId="09129328" w14:textId="77777777" w:rsidR="0031556C" w:rsidRDefault="00791A72">
      <w:pPr>
        <w:tabs>
          <w:tab w:val="center" w:pos="4680"/>
        </w:tabs>
        <w:jc w:val="both"/>
        <w:rPr>
          <w:b/>
          <w:sz w:val="24"/>
          <w:szCs w:val="24"/>
        </w:rPr>
      </w:pPr>
      <w:r>
        <w:rPr>
          <w:b/>
          <w:sz w:val="24"/>
          <w:szCs w:val="24"/>
        </w:rPr>
        <w:tab/>
      </w:r>
      <w:r>
        <w:rPr>
          <w:b/>
          <w:sz w:val="24"/>
          <w:szCs w:val="24"/>
          <w:u w:val="single"/>
        </w:rPr>
        <w:t>ACCOUNTANT’S REPORT</w:t>
      </w:r>
    </w:p>
    <w:p w14:paraId="28A425E5" w14:textId="77777777" w:rsidR="0031556C" w:rsidRDefault="0031556C">
      <w:pPr>
        <w:tabs>
          <w:tab w:val="left" w:pos="722"/>
          <w:tab w:val="left" w:pos="1104"/>
          <w:tab w:val="left" w:pos="1485"/>
          <w:tab w:val="left" w:pos="1867"/>
          <w:tab w:val="left" w:pos="3902"/>
        </w:tabs>
        <w:jc w:val="both"/>
        <w:rPr>
          <w:sz w:val="16"/>
          <w:szCs w:val="16"/>
        </w:rPr>
      </w:pPr>
    </w:p>
    <w:p w14:paraId="3C4E9D28" w14:textId="77777777" w:rsidR="0031556C" w:rsidRDefault="00791A72">
      <w:pPr>
        <w:tabs>
          <w:tab w:val="left" w:pos="722"/>
          <w:tab w:val="left" w:pos="1104"/>
          <w:tab w:val="left" w:pos="1485"/>
          <w:tab w:val="left" w:pos="1867"/>
          <w:tab w:val="left" w:pos="3902"/>
        </w:tabs>
        <w:jc w:val="both"/>
        <w:rPr>
          <w:sz w:val="24"/>
          <w:szCs w:val="24"/>
        </w:rPr>
      </w:pPr>
      <w:r>
        <w:rPr>
          <w:sz w:val="24"/>
          <w:szCs w:val="24"/>
        </w:rPr>
        <w:t>We have examined management’s assurances that [State or Local Government Organization] meets the standards for grantee financial management systems and related internal controls required by Title 25, Chapter 1, of the Code of Federal Regulations, Part 276.7, and reviewed the bookkeeping and accounting systems of the [Organization] and the related internal controls do determine if the existing system and controls are in compliance with the standards set forth in Title 25, Chapter 1, of the Code of Federal Regulations, Part 276.7., by providing for the following:</w:t>
      </w:r>
    </w:p>
    <w:p w14:paraId="2EEFCEA4" w14:textId="77777777" w:rsidR="0031556C" w:rsidRDefault="0031556C">
      <w:pPr>
        <w:tabs>
          <w:tab w:val="left" w:pos="722"/>
          <w:tab w:val="left" w:pos="1104"/>
          <w:tab w:val="left" w:pos="1485"/>
          <w:tab w:val="left" w:pos="1867"/>
          <w:tab w:val="left" w:pos="3902"/>
        </w:tabs>
        <w:jc w:val="both"/>
        <w:rPr>
          <w:sz w:val="16"/>
          <w:szCs w:val="16"/>
        </w:rPr>
      </w:pPr>
    </w:p>
    <w:p w14:paraId="40D72B84" w14:textId="77777777" w:rsidR="0031556C" w:rsidRDefault="00791A72">
      <w:pPr>
        <w:tabs>
          <w:tab w:val="left" w:pos="722"/>
          <w:tab w:val="left" w:pos="1104"/>
          <w:tab w:val="left" w:pos="1485"/>
          <w:tab w:val="left" w:pos="1867"/>
          <w:tab w:val="left" w:pos="3902"/>
        </w:tabs>
        <w:ind w:left="1104" w:hanging="382"/>
        <w:jc w:val="both"/>
        <w:rPr>
          <w:sz w:val="24"/>
          <w:szCs w:val="24"/>
        </w:rPr>
      </w:pPr>
      <w:r>
        <w:rPr>
          <w:sz w:val="24"/>
          <w:szCs w:val="24"/>
        </w:rPr>
        <w:t>1.</w:t>
      </w:r>
      <w:r>
        <w:rPr>
          <w:sz w:val="24"/>
          <w:szCs w:val="24"/>
        </w:rPr>
        <w:tab/>
        <w:t>Accurate, current, and complete disclosure of the financial results of each contract and/or grant program in accordance with Federal reporting requirements.</w:t>
      </w:r>
    </w:p>
    <w:p w14:paraId="19AD3ACD" w14:textId="77777777" w:rsidR="0031556C" w:rsidRDefault="0031556C">
      <w:pPr>
        <w:tabs>
          <w:tab w:val="left" w:pos="722"/>
          <w:tab w:val="left" w:pos="1104"/>
          <w:tab w:val="left" w:pos="1485"/>
          <w:tab w:val="left" w:pos="1867"/>
          <w:tab w:val="left" w:pos="3902"/>
        </w:tabs>
        <w:jc w:val="both"/>
        <w:rPr>
          <w:sz w:val="16"/>
          <w:szCs w:val="16"/>
        </w:rPr>
      </w:pPr>
    </w:p>
    <w:p w14:paraId="25B587C4" w14:textId="77777777" w:rsidR="0031556C" w:rsidRDefault="00791A72">
      <w:pPr>
        <w:tabs>
          <w:tab w:val="left" w:pos="722"/>
          <w:tab w:val="left" w:pos="1104"/>
          <w:tab w:val="left" w:pos="1485"/>
          <w:tab w:val="left" w:pos="1867"/>
          <w:tab w:val="left" w:pos="3902"/>
        </w:tabs>
        <w:ind w:left="1104" w:hanging="382"/>
        <w:jc w:val="both"/>
        <w:rPr>
          <w:sz w:val="24"/>
          <w:szCs w:val="24"/>
        </w:rPr>
      </w:pPr>
      <w:r>
        <w:rPr>
          <w:sz w:val="24"/>
          <w:szCs w:val="24"/>
        </w:rPr>
        <w:t>2.</w:t>
      </w:r>
      <w:r>
        <w:rPr>
          <w:sz w:val="24"/>
          <w:szCs w:val="24"/>
        </w:rPr>
        <w:tab/>
        <w:t>Records that identify adequately the source and application of funds for each contract and/or grant program.</w:t>
      </w:r>
    </w:p>
    <w:p w14:paraId="40263402" w14:textId="77777777" w:rsidR="0031556C" w:rsidRDefault="0031556C">
      <w:pPr>
        <w:tabs>
          <w:tab w:val="left" w:pos="722"/>
          <w:tab w:val="left" w:pos="1104"/>
          <w:tab w:val="left" w:pos="1485"/>
          <w:tab w:val="left" w:pos="1867"/>
          <w:tab w:val="left" w:pos="3902"/>
        </w:tabs>
        <w:jc w:val="both"/>
        <w:rPr>
          <w:sz w:val="16"/>
          <w:szCs w:val="16"/>
        </w:rPr>
      </w:pPr>
    </w:p>
    <w:p w14:paraId="14A60759" w14:textId="77777777" w:rsidR="0031556C" w:rsidRDefault="00791A72">
      <w:pPr>
        <w:tabs>
          <w:tab w:val="left" w:pos="722"/>
          <w:tab w:val="left" w:pos="1104"/>
          <w:tab w:val="left" w:pos="1485"/>
          <w:tab w:val="left" w:pos="1867"/>
          <w:tab w:val="left" w:pos="3902"/>
        </w:tabs>
        <w:ind w:left="1104" w:hanging="382"/>
        <w:jc w:val="both"/>
        <w:rPr>
          <w:sz w:val="24"/>
          <w:szCs w:val="24"/>
        </w:rPr>
      </w:pPr>
      <w:r>
        <w:rPr>
          <w:sz w:val="24"/>
          <w:szCs w:val="24"/>
        </w:rPr>
        <w:t>3.</w:t>
      </w:r>
      <w:r>
        <w:rPr>
          <w:sz w:val="24"/>
          <w:szCs w:val="24"/>
        </w:rPr>
        <w:tab/>
        <w:t>Effective control over, and accountability for, all contract and/or grant or subgrant funds and real and personal property acquired with grant or subgrant funds.</w:t>
      </w:r>
    </w:p>
    <w:p w14:paraId="407493E9" w14:textId="77777777" w:rsidR="0031556C" w:rsidRDefault="0031556C">
      <w:pPr>
        <w:tabs>
          <w:tab w:val="left" w:pos="722"/>
          <w:tab w:val="left" w:pos="1104"/>
          <w:tab w:val="left" w:pos="1485"/>
          <w:tab w:val="left" w:pos="1867"/>
          <w:tab w:val="left" w:pos="3902"/>
        </w:tabs>
        <w:jc w:val="both"/>
        <w:rPr>
          <w:sz w:val="16"/>
          <w:szCs w:val="16"/>
        </w:rPr>
      </w:pPr>
    </w:p>
    <w:p w14:paraId="535B1C6C" w14:textId="77777777" w:rsidR="0031556C" w:rsidRDefault="00791A72">
      <w:pPr>
        <w:tabs>
          <w:tab w:val="left" w:pos="722"/>
          <w:tab w:val="left" w:pos="1104"/>
          <w:tab w:val="left" w:pos="1485"/>
          <w:tab w:val="left" w:pos="1867"/>
          <w:tab w:val="left" w:pos="3902"/>
        </w:tabs>
        <w:ind w:left="1104" w:hanging="382"/>
        <w:jc w:val="both"/>
        <w:rPr>
          <w:sz w:val="24"/>
          <w:szCs w:val="24"/>
        </w:rPr>
      </w:pPr>
      <w:r>
        <w:rPr>
          <w:sz w:val="24"/>
          <w:szCs w:val="24"/>
        </w:rPr>
        <w:t>4.</w:t>
      </w:r>
      <w:r>
        <w:rPr>
          <w:sz w:val="24"/>
          <w:szCs w:val="24"/>
        </w:rPr>
        <w:tab/>
        <w:t>Comparison of actual costs with budgeted amounts for each contract and/or grant or subgrant.</w:t>
      </w:r>
    </w:p>
    <w:p w14:paraId="695E3FB6" w14:textId="77777777" w:rsidR="0031556C" w:rsidRDefault="0031556C">
      <w:pPr>
        <w:tabs>
          <w:tab w:val="left" w:pos="722"/>
          <w:tab w:val="left" w:pos="1104"/>
          <w:tab w:val="left" w:pos="1485"/>
          <w:tab w:val="left" w:pos="1867"/>
          <w:tab w:val="left" w:pos="3902"/>
        </w:tabs>
        <w:jc w:val="both"/>
        <w:rPr>
          <w:sz w:val="16"/>
          <w:szCs w:val="16"/>
        </w:rPr>
      </w:pPr>
    </w:p>
    <w:p w14:paraId="5FBF1935" w14:textId="77777777" w:rsidR="0031556C" w:rsidRDefault="00791A72">
      <w:pPr>
        <w:tabs>
          <w:tab w:val="left" w:pos="722"/>
          <w:tab w:val="left" w:pos="1104"/>
          <w:tab w:val="left" w:pos="1485"/>
          <w:tab w:val="left" w:pos="1867"/>
          <w:tab w:val="left" w:pos="3902"/>
        </w:tabs>
        <w:ind w:left="1104" w:hanging="382"/>
        <w:jc w:val="both"/>
        <w:rPr>
          <w:sz w:val="24"/>
          <w:szCs w:val="24"/>
        </w:rPr>
      </w:pPr>
      <w:r>
        <w:rPr>
          <w:sz w:val="24"/>
          <w:szCs w:val="24"/>
        </w:rPr>
        <w:t>5.</w:t>
      </w:r>
      <w:r>
        <w:rPr>
          <w:sz w:val="24"/>
          <w:szCs w:val="24"/>
        </w:rPr>
        <w:tab/>
        <w:t>Procedures to minimize the time elapsing between the transfer of funds from the U.S. Treasury and the disbursement by the grantee.</w:t>
      </w:r>
    </w:p>
    <w:p w14:paraId="4136FC44" w14:textId="77777777" w:rsidR="0031556C" w:rsidRDefault="0031556C">
      <w:pPr>
        <w:tabs>
          <w:tab w:val="left" w:pos="722"/>
          <w:tab w:val="left" w:pos="1104"/>
          <w:tab w:val="left" w:pos="1485"/>
          <w:tab w:val="left" w:pos="1867"/>
          <w:tab w:val="left" w:pos="3902"/>
        </w:tabs>
        <w:jc w:val="both"/>
        <w:rPr>
          <w:sz w:val="16"/>
          <w:szCs w:val="16"/>
        </w:rPr>
      </w:pPr>
    </w:p>
    <w:p w14:paraId="757899C3" w14:textId="77777777" w:rsidR="0031556C" w:rsidRDefault="00791A72">
      <w:pPr>
        <w:tabs>
          <w:tab w:val="left" w:pos="722"/>
          <w:tab w:val="left" w:pos="1104"/>
          <w:tab w:val="left" w:pos="1485"/>
          <w:tab w:val="left" w:pos="1867"/>
          <w:tab w:val="left" w:pos="3902"/>
        </w:tabs>
        <w:ind w:left="1104" w:hanging="382"/>
        <w:jc w:val="both"/>
        <w:rPr>
          <w:sz w:val="24"/>
          <w:szCs w:val="24"/>
        </w:rPr>
      </w:pPr>
      <w:r>
        <w:rPr>
          <w:sz w:val="24"/>
          <w:szCs w:val="24"/>
        </w:rPr>
        <w:t>6.</w:t>
      </w:r>
      <w:r>
        <w:rPr>
          <w:sz w:val="24"/>
          <w:szCs w:val="24"/>
        </w:rPr>
        <w:tab/>
        <w:t>Procedures for determining the allowability and allocability of costs with the applicable cost principles.</w:t>
      </w:r>
    </w:p>
    <w:p w14:paraId="2EAFBE9C" w14:textId="77777777" w:rsidR="0031556C" w:rsidRDefault="0031556C">
      <w:pPr>
        <w:tabs>
          <w:tab w:val="left" w:pos="722"/>
          <w:tab w:val="left" w:pos="1104"/>
          <w:tab w:val="left" w:pos="1485"/>
          <w:tab w:val="left" w:pos="1867"/>
          <w:tab w:val="left" w:pos="3902"/>
        </w:tabs>
        <w:jc w:val="both"/>
        <w:rPr>
          <w:sz w:val="16"/>
          <w:szCs w:val="16"/>
        </w:rPr>
      </w:pPr>
    </w:p>
    <w:p w14:paraId="27302863" w14:textId="77777777" w:rsidR="0031556C" w:rsidRDefault="00791A72">
      <w:pPr>
        <w:tabs>
          <w:tab w:val="left" w:pos="722"/>
          <w:tab w:val="left" w:pos="1104"/>
          <w:tab w:val="left" w:pos="1485"/>
          <w:tab w:val="left" w:pos="1867"/>
          <w:tab w:val="left" w:pos="3902"/>
        </w:tabs>
        <w:ind w:left="1104" w:hanging="382"/>
        <w:jc w:val="both"/>
        <w:rPr>
          <w:sz w:val="24"/>
          <w:szCs w:val="24"/>
        </w:rPr>
      </w:pPr>
      <w:r>
        <w:rPr>
          <w:sz w:val="24"/>
          <w:szCs w:val="24"/>
        </w:rPr>
        <w:t>7.</w:t>
      </w:r>
      <w:r>
        <w:rPr>
          <w:sz w:val="24"/>
          <w:szCs w:val="24"/>
        </w:rPr>
        <w:tab/>
        <w:t>Accounting records that are supported by source documentation.</w:t>
      </w:r>
    </w:p>
    <w:p w14:paraId="7D8A1CE7" w14:textId="77777777" w:rsidR="0031556C" w:rsidRDefault="0031556C">
      <w:pPr>
        <w:tabs>
          <w:tab w:val="left" w:pos="722"/>
          <w:tab w:val="left" w:pos="1104"/>
          <w:tab w:val="left" w:pos="1485"/>
          <w:tab w:val="left" w:pos="1867"/>
          <w:tab w:val="left" w:pos="3902"/>
        </w:tabs>
        <w:jc w:val="both"/>
        <w:rPr>
          <w:sz w:val="16"/>
          <w:szCs w:val="16"/>
        </w:rPr>
      </w:pPr>
    </w:p>
    <w:p w14:paraId="3683B9F0" w14:textId="77777777" w:rsidR="0031556C" w:rsidRDefault="00791A72">
      <w:pPr>
        <w:tabs>
          <w:tab w:val="left" w:pos="722"/>
          <w:tab w:val="left" w:pos="1104"/>
          <w:tab w:val="left" w:pos="1485"/>
          <w:tab w:val="left" w:pos="1867"/>
          <w:tab w:val="left" w:pos="3902"/>
        </w:tabs>
        <w:ind w:left="1104" w:hanging="382"/>
        <w:jc w:val="both"/>
        <w:rPr>
          <w:sz w:val="24"/>
          <w:szCs w:val="24"/>
        </w:rPr>
      </w:pPr>
      <w:r>
        <w:rPr>
          <w:sz w:val="24"/>
          <w:szCs w:val="24"/>
        </w:rPr>
        <w:t>8.</w:t>
      </w:r>
      <w:r>
        <w:rPr>
          <w:sz w:val="24"/>
          <w:szCs w:val="24"/>
        </w:rPr>
        <w:tab/>
        <w:t>A systematic method to assure timely and appropriate resolution of audit findings and recommendations.</w:t>
      </w:r>
    </w:p>
    <w:p w14:paraId="7680F4F1" w14:textId="77777777" w:rsidR="0031556C" w:rsidRDefault="0031556C">
      <w:pPr>
        <w:tabs>
          <w:tab w:val="left" w:pos="722"/>
          <w:tab w:val="left" w:pos="1104"/>
          <w:tab w:val="left" w:pos="1485"/>
          <w:tab w:val="left" w:pos="1867"/>
          <w:tab w:val="left" w:pos="3902"/>
        </w:tabs>
        <w:jc w:val="both"/>
        <w:rPr>
          <w:sz w:val="16"/>
          <w:szCs w:val="16"/>
        </w:rPr>
      </w:pPr>
    </w:p>
    <w:p w14:paraId="4C41A9B3" w14:textId="77777777" w:rsidR="0031556C" w:rsidRDefault="00791A72">
      <w:pPr>
        <w:tabs>
          <w:tab w:val="left" w:pos="722"/>
          <w:tab w:val="left" w:pos="1104"/>
          <w:tab w:val="left" w:pos="1485"/>
          <w:tab w:val="left" w:pos="1867"/>
          <w:tab w:val="left" w:pos="3902"/>
        </w:tabs>
        <w:jc w:val="both"/>
        <w:rPr>
          <w:sz w:val="24"/>
          <w:szCs w:val="24"/>
        </w:rPr>
      </w:pPr>
      <w:r>
        <w:rPr>
          <w:sz w:val="24"/>
          <w:szCs w:val="24"/>
        </w:rPr>
        <w:t>We understand that procedures in conformity with the above criteria are considered by most granting agencies to be adequate for their purpose, and that procedures not in conformity with those criteria indicate some inadequacy for such purposes.  In our opinion based on this understanding and our review and testing of the management systems for record keeping, personnel, procurement, financial management and property management, the [Organization] financial management systems are adequate to meet the criteria established in Title 25, Chapter 1, of the Code of Federal Regulations, Part 276.7.</w:t>
      </w:r>
    </w:p>
    <w:p w14:paraId="0E182474" w14:textId="77777777" w:rsidR="0031556C" w:rsidRDefault="0031556C">
      <w:pPr>
        <w:tabs>
          <w:tab w:val="left" w:pos="722"/>
          <w:tab w:val="left" w:pos="1104"/>
          <w:tab w:val="left" w:pos="1485"/>
          <w:tab w:val="left" w:pos="1867"/>
          <w:tab w:val="left" w:pos="3902"/>
        </w:tabs>
        <w:jc w:val="both"/>
        <w:rPr>
          <w:sz w:val="16"/>
          <w:szCs w:val="16"/>
        </w:rPr>
      </w:pPr>
    </w:p>
    <w:p w14:paraId="4F3B233F" w14:textId="77777777" w:rsidR="0031556C" w:rsidRDefault="00791A72">
      <w:pPr>
        <w:tabs>
          <w:tab w:val="left" w:pos="722"/>
          <w:tab w:val="left" w:pos="1104"/>
          <w:tab w:val="left" w:pos="1485"/>
          <w:tab w:val="left" w:pos="1867"/>
          <w:tab w:val="left" w:pos="3902"/>
        </w:tabs>
        <w:jc w:val="both"/>
        <w:rPr>
          <w:sz w:val="24"/>
          <w:szCs w:val="24"/>
        </w:rPr>
      </w:pPr>
      <w:r>
        <w:rPr>
          <w:sz w:val="24"/>
          <w:szCs w:val="24"/>
        </w:rPr>
        <w:t>This report is intended for the information of the State or Local Government and federal and state granting agencies; it should not be used for any other purpose.</w:t>
      </w:r>
    </w:p>
    <w:p w14:paraId="2AC40F11" w14:textId="77777777" w:rsidR="0031556C" w:rsidRDefault="00F21120">
      <w:pPr>
        <w:tabs>
          <w:tab w:val="left" w:pos="722"/>
          <w:tab w:val="left" w:pos="1104"/>
          <w:tab w:val="left" w:pos="1485"/>
          <w:tab w:val="left" w:pos="1867"/>
          <w:tab w:val="left" w:pos="3902"/>
        </w:tabs>
        <w:jc w:val="both"/>
        <w:rPr>
          <w:sz w:val="24"/>
          <w:szCs w:val="24"/>
        </w:rPr>
      </w:pPr>
      <w:r>
        <w:rPr>
          <w:noProof/>
          <w:sz w:val="24"/>
          <w:szCs w:val="24"/>
        </w:rPr>
        <mc:AlternateContent>
          <mc:Choice Requires="wps">
            <w:drawing>
              <wp:anchor distT="0" distB="0" distL="114300" distR="114300" simplePos="0" relativeHeight="251659264" behindDoc="0" locked="0" layoutInCell="1" allowOverlap="1" wp14:anchorId="3C79BC19" wp14:editId="2531E778">
                <wp:simplePos x="0" y="0"/>
                <wp:positionH relativeFrom="column">
                  <wp:posOffset>2167467</wp:posOffset>
                </wp:positionH>
                <wp:positionV relativeFrom="paragraph">
                  <wp:posOffset>149225</wp:posOffset>
                </wp:positionV>
                <wp:extent cx="1625600" cy="6350"/>
                <wp:effectExtent l="38100" t="38100" r="69850" b="88900"/>
                <wp:wrapNone/>
                <wp:docPr id="8" name="Straight Connector 8"/>
                <wp:cNvGraphicFramePr/>
                <a:graphic xmlns:a="http://schemas.openxmlformats.org/drawingml/2006/main">
                  <a:graphicData uri="http://schemas.microsoft.com/office/word/2010/wordprocessingShape">
                    <wps:wsp>
                      <wps:cNvCnPr/>
                      <wps:spPr>
                        <a:xfrm>
                          <a:off x="0" y="0"/>
                          <a:ext cx="1625600" cy="635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4BA27"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65pt,11.75pt" to="298.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" strokecolor="black [3213]" strokeweight=".5pt">
                <v:shadow on="t" color="black" opacity="24903f" origin=",.5" offset="0,.55556mm"/>
              </v:line>
            </w:pict>
          </mc:Fallback>
        </mc:AlternateContent>
      </w:r>
    </w:p>
    <w:p w14:paraId="3E82B739" w14:textId="77777777" w:rsidR="0031556C" w:rsidRDefault="00791A72">
      <w:pPr>
        <w:tabs>
          <w:tab w:val="center" w:pos="4680"/>
        </w:tabs>
        <w:jc w:val="both"/>
        <w:rPr>
          <w:sz w:val="24"/>
          <w:szCs w:val="24"/>
        </w:rPr>
      </w:pPr>
      <w:r>
        <w:rPr>
          <w:sz w:val="24"/>
          <w:szCs w:val="24"/>
        </w:rPr>
        <w:tab/>
        <w:t>CPA's Signature and Date</w:t>
      </w:r>
    </w:p>
    <w:p w14:paraId="37BBDA74" w14:textId="77777777" w:rsidR="0031556C" w:rsidRDefault="00791A72">
      <w:pPr>
        <w:tabs>
          <w:tab w:val="center" w:pos="4680"/>
          <w:tab w:val="left" w:pos="5683"/>
          <w:tab w:val="left" w:pos="6446"/>
        </w:tabs>
        <w:jc w:val="center"/>
        <w:rPr>
          <w:sz w:val="24"/>
          <w:szCs w:val="24"/>
        </w:rPr>
      </w:pPr>
      <w:r>
        <w:br w:type="page"/>
      </w:r>
      <w:r>
        <w:rPr>
          <w:sz w:val="24"/>
          <w:szCs w:val="24"/>
        </w:rPr>
        <w:lastRenderedPageBreak/>
        <w:t>[State or Local Government Organization]</w:t>
      </w:r>
    </w:p>
    <w:p w14:paraId="3CB85853" w14:textId="77777777" w:rsidR="0031556C" w:rsidRDefault="00791A72">
      <w:pPr>
        <w:tabs>
          <w:tab w:val="center" w:pos="4680"/>
          <w:tab w:val="left" w:pos="5683"/>
          <w:tab w:val="left" w:pos="6446"/>
        </w:tabs>
        <w:jc w:val="both"/>
        <w:rPr>
          <w:sz w:val="24"/>
          <w:szCs w:val="24"/>
        </w:rPr>
      </w:pPr>
      <w:r>
        <w:rPr>
          <w:sz w:val="24"/>
          <w:szCs w:val="24"/>
        </w:rPr>
        <w:tab/>
        <w:t>Indirect Cost Rate Proposal</w:t>
      </w:r>
    </w:p>
    <w:p w14:paraId="07214D3C" w14:textId="77777777" w:rsidR="0031556C" w:rsidRDefault="0031556C">
      <w:pPr>
        <w:tabs>
          <w:tab w:val="left" w:pos="5683"/>
          <w:tab w:val="left" w:pos="6446"/>
        </w:tabs>
        <w:jc w:val="both"/>
        <w:rPr>
          <w:sz w:val="24"/>
          <w:szCs w:val="24"/>
        </w:rPr>
      </w:pPr>
    </w:p>
    <w:p w14:paraId="239CAB8C" w14:textId="77777777" w:rsidR="0031556C" w:rsidRDefault="00791A72">
      <w:pPr>
        <w:tabs>
          <w:tab w:val="center" w:pos="4680"/>
          <w:tab w:val="left" w:pos="5683"/>
          <w:tab w:val="left" w:pos="6446"/>
        </w:tabs>
        <w:jc w:val="both"/>
        <w:rPr>
          <w:b/>
          <w:sz w:val="24"/>
          <w:szCs w:val="24"/>
        </w:rPr>
      </w:pPr>
      <w:r>
        <w:rPr>
          <w:b/>
          <w:sz w:val="24"/>
          <w:szCs w:val="24"/>
        </w:rPr>
        <w:tab/>
      </w:r>
      <w:r>
        <w:rPr>
          <w:b/>
          <w:sz w:val="24"/>
          <w:szCs w:val="24"/>
          <w:u w:val="single"/>
        </w:rPr>
        <w:t>ACCOUNTING SYSTEM DESCRIPTION</w:t>
      </w:r>
    </w:p>
    <w:p w14:paraId="4C6DEEE7" w14:textId="77777777" w:rsidR="0031556C" w:rsidRDefault="0031556C">
      <w:pPr>
        <w:tabs>
          <w:tab w:val="left" w:pos="5683"/>
          <w:tab w:val="left" w:pos="6446"/>
        </w:tabs>
        <w:jc w:val="both"/>
        <w:rPr>
          <w:sz w:val="24"/>
          <w:szCs w:val="24"/>
        </w:rPr>
      </w:pPr>
    </w:p>
    <w:p w14:paraId="3072F3FA" w14:textId="77777777" w:rsidR="0031556C" w:rsidRDefault="00791A72">
      <w:pPr>
        <w:tabs>
          <w:tab w:val="left" w:pos="5683"/>
          <w:tab w:val="left" w:pos="6446"/>
        </w:tabs>
        <w:jc w:val="both"/>
        <w:rPr>
          <w:sz w:val="24"/>
          <w:szCs w:val="24"/>
        </w:rPr>
      </w:pPr>
      <w:r>
        <w:rPr>
          <w:sz w:val="24"/>
          <w:szCs w:val="24"/>
        </w:rPr>
        <w:t>The [State or Local Government Organization] has an automated, double-entry, accrual system of accounting.  Separate journals and ledgers (organization codes and project numbers) are maintained for each individual program in the direct cost base.  A separate journal and a general ledger (organization codes and project numbers) are also maintained for the indirect cost pool.</w:t>
      </w:r>
    </w:p>
    <w:p w14:paraId="4506926A" w14:textId="77777777" w:rsidR="0031556C" w:rsidRDefault="0031556C">
      <w:pPr>
        <w:tabs>
          <w:tab w:val="left" w:pos="5683"/>
          <w:tab w:val="left" w:pos="6446"/>
        </w:tabs>
        <w:jc w:val="both"/>
        <w:rPr>
          <w:sz w:val="24"/>
          <w:szCs w:val="24"/>
        </w:rPr>
        <w:sectPr w:rsidR="0031556C">
          <w:pgSz w:w="12240" w:h="15840"/>
          <w:pgMar w:top="1440" w:right="1440" w:bottom="720" w:left="1440" w:header="1440" w:footer="720" w:gutter="0"/>
          <w:cols w:space="720" w:equalWidth="0">
            <w:col w:w="9360"/>
          </w:cols>
        </w:sectPr>
      </w:pPr>
    </w:p>
    <w:p w14:paraId="282BC91F" w14:textId="77777777" w:rsidR="0031556C" w:rsidRDefault="00791A72">
      <w:pPr>
        <w:tabs>
          <w:tab w:val="center" w:pos="4680"/>
          <w:tab w:val="left" w:pos="5683"/>
          <w:tab w:val="left" w:pos="6446"/>
        </w:tabs>
        <w:rPr>
          <w:sz w:val="24"/>
          <w:szCs w:val="24"/>
        </w:rPr>
      </w:pPr>
      <w:r>
        <w:rPr>
          <w:sz w:val="24"/>
          <w:szCs w:val="24"/>
        </w:rPr>
        <w:lastRenderedPageBreak/>
        <w:tab/>
        <w:t xml:space="preserve"> [State or Local Government Organization]</w:t>
      </w:r>
    </w:p>
    <w:p w14:paraId="32CF7138" w14:textId="77777777" w:rsidR="0031556C" w:rsidRDefault="0031556C">
      <w:pPr>
        <w:tabs>
          <w:tab w:val="center" w:pos="4680"/>
        </w:tabs>
        <w:jc w:val="both"/>
        <w:rPr>
          <w:sz w:val="24"/>
          <w:szCs w:val="24"/>
        </w:rPr>
      </w:pPr>
    </w:p>
    <w:p w14:paraId="5B374BB5" w14:textId="77777777" w:rsidR="0031556C" w:rsidRDefault="00791A72">
      <w:pPr>
        <w:tabs>
          <w:tab w:val="center" w:pos="4680"/>
        </w:tabs>
        <w:jc w:val="center"/>
        <w:rPr>
          <w:sz w:val="24"/>
          <w:szCs w:val="24"/>
        </w:rPr>
      </w:pPr>
      <w:r>
        <w:rPr>
          <w:sz w:val="24"/>
          <w:szCs w:val="24"/>
        </w:rPr>
        <w:t>Organization Chart as June 30, 20</w:t>
      </w:r>
      <w:r w:rsidR="00C91E3C">
        <w:rPr>
          <w:sz w:val="24"/>
          <w:szCs w:val="24"/>
        </w:rPr>
        <w:t>XX</w:t>
      </w:r>
    </w:p>
    <w:p w14:paraId="73603AD7" w14:textId="77777777" w:rsidR="0031556C" w:rsidRDefault="0031556C">
      <w:pPr>
        <w:tabs>
          <w:tab w:val="center" w:pos="4680"/>
        </w:tabs>
        <w:jc w:val="both"/>
        <w:rPr>
          <w:sz w:val="24"/>
          <w:szCs w:val="24"/>
        </w:rPr>
      </w:pPr>
    </w:p>
    <w:p w14:paraId="4DBE2D03" w14:textId="77777777" w:rsidR="0031556C" w:rsidRDefault="00791A72">
      <w:pPr>
        <w:tabs>
          <w:tab w:val="center" w:pos="4680"/>
        </w:tabs>
        <w:jc w:val="both"/>
        <w:rPr>
          <w:sz w:val="24"/>
          <w:szCs w:val="24"/>
        </w:rPr>
      </w:pPr>
      <w:r>
        <w:rPr>
          <w:noProof/>
        </w:rPr>
        <w:drawing>
          <wp:inline distT="0" distB="0" distL="114300" distR="114300" wp14:anchorId="0689BF03" wp14:editId="6D719673">
            <wp:extent cx="5943600" cy="5048250"/>
            <wp:effectExtent l="0" t="0" r="0" b="0"/>
            <wp:docPr id="1" name="image6.png" title="Org Charts"/>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5943600" cy="5048250"/>
                    </a:xfrm>
                    <a:prstGeom prst="rect">
                      <a:avLst/>
                    </a:prstGeom>
                    <a:ln/>
                  </pic:spPr>
                </pic:pic>
              </a:graphicData>
            </a:graphic>
          </wp:inline>
        </w:drawing>
      </w:r>
    </w:p>
    <w:p w14:paraId="13D19CF1" w14:textId="77777777" w:rsidR="0031556C" w:rsidRDefault="0031556C">
      <w:pPr>
        <w:tabs>
          <w:tab w:val="center" w:pos="4680"/>
        </w:tabs>
        <w:jc w:val="both"/>
      </w:pPr>
    </w:p>
    <w:p w14:paraId="6B7E7CA6" w14:textId="77777777" w:rsidR="0031556C" w:rsidRDefault="0031556C">
      <w:pPr>
        <w:tabs>
          <w:tab w:val="center" w:pos="4680"/>
        </w:tabs>
        <w:jc w:val="both"/>
      </w:pPr>
    </w:p>
    <w:p w14:paraId="6E80E7DC" w14:textId="77777777" w:rsidR="0031556C" w:rsidRDefault="0031556C">
      <w:pPr>
        <w:tabs>
          <w:tab w:val="center" w:pos="4680"/>
        </w:tabs>
        <w:jc w:val="both"/>
        <w:sectPr w:rsidR="0031556C">
          <w:pgSz w:w="12240" w:h="15840"/>
          <w:pgMar w:top="1440" w:right="1440" w:bottom="720" w:left="1440" w:header="1440" w:footer="720" w:gutter="0"/>
          <w:cols w:space="720" w:equalWidth="0">
            <w:col w:w="9360"/>
          </w:cols>
        </w:sectPr>
      </w:pPr>
    </w:p>
    <w:p w14:paraId="624BD0FD" w14:textId="77777777" w:rsidR="0031556C" w:rsidRDefault="00791A72">
      <w:pPr>
        <w:pStyle w:val="Heading1"/>
        <w:jc w:val="center"/>
      </w:pPr>
      <w:r>
        <w:lastRenderedPageBreak/>
        <w:t>[State or Local Government Organization]</w:t>
      </w:r>
    </w:p>
    <w:p w14:paraId="119D73AC" w14:textId="77777777" w:rsidR="0031556C" w:rsidRDefault="00791A72">
      <w:pPr>
        <w:pStyle w:val="Heading2"/>
        <w:rPr>
          <w:u w:val="single"/>
        </w:rPr>
      </w:pPr>
      <w:r>
        <w:t>Indirect Cost Rate Proposal</w:t>
      </w:r>
    </w:p>
    <w:p w14:paraId="606B4754" w14:textId="77777777" w:rsidR="0031556C" w:rsidRDefault="0031556C">
      <w:pPr>
        <w:tabs>
          <w:tab w:val="center" w:pos="5400"/>
        </w:tabs>
        <w:jc w:val="center"/>
        <w:rPr>
          <w:b/>
          <w:sz w:val="24"/>
          <w:szCs w:val="24"/>
        </w:rPr>
      </w:pPr>
    </w:p>
    <w:p w14:paraId="0E9C440D" w14:textId="77777777" w:rsidR="0031556C" w:rsidRDefault="00791A72">
      <w:pPr>
        <w:pStyle w:val="Heading3"/>
        <w:jc w:val="center"/>
        <w:rPr>
          <w:b/>
        </w:rPr>
      </w:pPr>
      <w:r>
        <w:rPr>
          <w:b/>
        </w:rPr>
        <w:t>INDIRECT COST PERSONNEL JUSTIFICATIONS</w:t>
      </w:r>
    </w:p>
    <w:p w14:paraId="1BEB54BB" w14:textId="77777777" w:rsidR="0031556C" w:rsidRDefault="0031556C">
      <w:pPr>
        <w:tabs>
          <w:tab w:val="center" w:pos="5400"/>
        </w:tabs>
        <w:rPr>
          <w:sz w:val="24"/>
          <w:szCs w:val="24"/>
        </w:rPr>
      </w:pPr>
    </w:p>
    <w:p w14:paraId="2E1E51A4" w14:textId="77777777" w:rsidR="0031556C" w:rsidRDefault="00791A72">
      <w:pPr>
        <w:tabs>
          <w:tab w:val="left" w:pos="0"/>
          <w:tab w:val="left" w:pos="1104"/>
          <w:tab w:val="left" w:pos="1485"/>
          <w:tab w:val="left" w:pos="1867"/>
          <w:tab w:val="left" w:pos="3902"/>
        </w:tabs>
        <w:rPr>
          <w:sz w:val="24"/>
          <w:szCs w:val="24"/>
        </w:rPr>
      </w:pPr>
      <w:r>
        <w:rPr>
          <w:sz w:val="24"/>
          <w:szCs w:val="24"/>
        </w:rPr>
        <w:t>The following account of each position should provide the necessary justification to fund administrative costs through the indirect cost pool for fiscal year 20</w:t>
      </w:r>
      <w:r w:rsidR="00F21120">
        <w:rPr>
          <w:sz w:val="24"/>
          <w:szCs w:val="24"/>
        </w:rPr>
        <w:t>XX</w:t>
      </w:r>
      <w:r>
        <w:rPr>
          <w:sz w:val="24"/>
          <w:szCs w:val="24"/>
        </w:rPr>
        <w:t>.</w:t>
      </w:r>
    </w:p>
    <w:p w14:paraId="5C2ED3E6" w14:textId="77777777" w:rsidR="0031556C" w:rsidRDefault="0031556C">
      <w:pPr>
        <w:tabs>
          <w:tab w:val="left" w:pos="722"/>
          <w:tab w:val="left" w:pos="1104"/>
          <w:tab w:val="left" w:pos="1485"/>
          <w:tab w:val="left" w:pos="1867"/>
          <w:tab w:val="left" w:pos="3902"/>
        </w:tabs>
        <w:rPr>
          <w:sz w:val="24"/>
          <w:szCs w:val="24"/>
        </w:rPr>
      </w:pPr>
    </w:p>
    <w:p w14:paraId="0B83F7CC" w14:textId="77777777" w:rsidR="0031556C" w:rsidRDefault="00791A72">
      <w:pPr>
        <w:tabs>
          <w:tab w:val="left" w:pos="0"/>
          <w:tab w:val="left" w:pos="1104"/>
          <w:tab w:val="left" w:pos="1485"/>
          <w:tab w:val="left" w:pos="1867"/>
          <w:tab w:val="left" w:pos="3902"/>
        </w:tabs>
        <w:ind w:firstLine="720"/>
        <w:rPr>
          <w:sz w:val="24"/>
          <w:szCs w:val="24"/>
        </w:rPr>
      </w:pPr>
      <w:r>
        <w:rPr>
          <w:b/>
          <w:sz w:val="24"/>
          <w:szCs w:val="24"/>
        </w:rPr>
        <w:t>GENERAL MANAGER</w:t>
      </w:r>
      <w:r>
        <w:rPr>
          <w:sz w:val="24"/>
          <w:szCs w:val="24"/>
        </w:rPr>
        <w:t>:  The General Manager has administrative responsibility for all staff and activities of the [Organization].  Under the direction of the Board of Directors, the General Manager plans, administrates through subordinate supervision, reviews and evaluates all Organizational functions and activities; ensures that such activities are carried out within statutory, budgetary and policy guidelines.   The General Manager is also responsible for representing the [Organization] in negotiations of grants/contracts; coordinating the direction of the [Organization]; and representing the [Organization] in meetings with governmental and business [Organizations], community groups, developers, customers and the public.  Therefore, only 40 percent of the General Manager’s time is charged to indirect administration, with the remaining 60 percent charged direct to contracts and program activities.</w:t>
      </w:r>
    </w:p>
    <w:p w14:paraId="60C60D65" w14:textId="77777777" w:rsidR="0031556C" w:rsidRDefault="0031556C">
      <w:pPr>
        <w:tabs>
          <w:tab w:val="left" w:pos="722"/>
          <w:tab w:val="left" w:pos="1104"/>
          <w:tab w:val="left" w:pos="1485"/>
          <w:tab w:val="left" w:pos="1867"/>
          <w:tab w:val="left" w:pos="3902"/>
        </w:tabs>
        <w:rPr>
          <w:sz w:val="24"/>
          <w:szCs w:val="24"/>
        </w:rPr>
      </w:pPr>
    </w:p>
    <w:p w14:paraId="28FCD60D" w14:textId="77777777" w:rsidR="0031556C" w:rsidRDefault="00791A72">
      <w:pPr>
        <w:tabs>
          <w:tab w:val="left" w:pos="722"/>
          <w:tab w:val="left" w:pos="1104"/>
          <w:tab w:val="left" w:pos="1485"/>
          <w:tab w:val="left" w:pos="1867"/>
          <w:tab w:val="left" w:pos="3902"/>
        </w:tabs>
        <w:ind w:firstLine="722"/>
        <w:rPr>
          <w:sz w:val="24"/>
          <w:szCs w:val="24"/>
        </w:rPr>
      </w:pPr>
      <w:r>
        <w:rPr>
          <w:b/>
          <w:sz w:val="24"/>
          <w:szCs w:val="24"/>
        </w:rPr>
        <w:t>FINANCE MANAGER</w:t>
      </w:r>
      <w:r>
        <w:rPr>
          <w:sz w:val="24"/>
          <w:szCs w:val="24"/>
        </w:rPr>
        <w:t xml:space="preserve">:  This position handles the business activities of the [Organization]. The Finance Manager develops and administers the annual budget for the [Organization]; reviews and authorizes expenditures; plans and recommends revenue </w:t>
      </w:r>
      <w:proofErr w:type="gramStart"/>
      <w:r>
        <w:rPr>
          <w:sz w:val="24"/>
          <w:szCs w:val="24"/>
        </w:rPr>
        <w:t>strategies, and</w:t>
      </w:r>
      <w:proofErr w:type="gramEnd"/>
      <w:r>
        <w:rPr>
          <w:sz w:val="24"/>
          <w:szCs w:val="24"/>
        </w:rPr>
        <w:t xml:space="preserve"> implements plans after approval by General Manager and the Board.  This position will be responsible for the business department and also be involved in program business activities, with 80 percent of the time chargeable to indirect administrative costs.</w:t>
      </w:r>
    </w:p>
    <w:p w14:paraId="06AC7BF4" w14:textId="77777777" w:rsidR="0031556C" w:rsidRDefault="0031556C">
      <w:pPr>
        <w:tabs>
          <w:tab w:val="left" w:pos="722"/>
          <w:tab w:val="left" w:pos="1104"/>
          <w:tab w:val="left" w:pos="1485"/>
          <w:tab w:val="left" w:pos="1867"/>
          <w:tab w:val="left" w:pos="3902"/>
        </w:tabs>
        <w:rPr>
          <w:sz w:val="24"/>
          <w:szCs w:val="24"/>
        </w:rPr>
      </w:pPr>
    </w:p>
    <w:p w14:paraId="221C0134" w14:textId="77777777" w:rsidR="0031556C" w:rsidRDefault="00791A72">
      <w:pPr>
        <w:tabs>
          <w:tab w:val="left" w:pos="722"/>
          <w:tab w:val="left" w:pos="1104"/>
          <w:tab w:val="left" w:pos="1485"/>
          <w:tab w:val="left" w:pos="1867"/>
          <w:tab w:val="left" w:pos="3902"/>
        </w:tabs>
        <w:ind w:firstLine="722"/>
        <w:rPr>
          <w:sz w:val="24"/>
          <w:szCs w:val="24"/>
        </w:rPr>
      </w:pPr>
      <w:r>
        <w:rPr>
          <w:b/>
          <w:sz w:val="24"/>
          <w:szCs w:val="24"/>
        </w:rPr>
        <w:t>ASSISTANT BUDGET OFFICER (ABO)</w:t>
      </w:r>
      <w:r>
        <w:rPr>
          <w:sz w:val="24"/>
          <w:szCs w:val="24"/>
        </w:rPr>
        <w:t xml:space="preserve">:  The ABO serves as interim Finance Manager during her absence.  The ABO plans, organizes, directs and coordinates the administrative support functions of the [Organization].  Specifically, the ABO provides general management and administration of the [Organization]’s billing and collection system, personnel, accounting, customer service, records maintenance and related office support services.  In addition, the ABO assists in budget preparation and monitors and controls administrative costs. </w:t>
      </w:r>
    </w:p>
    <w:p w14:paraId="2766FF42" w14:textId="77777777" w:rsidR="0031556C" w:rsidRDefault="0031556C">
      <w:pPr>
        <w:tabs>
          <w:tab w:val="left" w:pos="722"/>
          <w:tab w:val="left" w:pos="1104"/>
          <w:tab w:val="left" w:pos="1485"/>
          <w:tab w:val="left" w:pos="1867"/>
          <w:tab w:val="left" w:pos="3902"/>
        </w:tabs>
        <w:ind w:firstLine="722"/>
        <w:rPr>
          <w:sz w:val="24"/>
          <w:szCs w:val="24"/>
        </w:rPr>
      </w:pPr>
    </w:p>
    <w:p w14:paraId="355B58E0" w14:textId="77777777" w:rsidR="0031556C" w:rsidRDefault="00791A72">
      <w:pPr>
        <w:tabs>
          <w:tab w:val="left" w:pos="722"/>
          <w:tab w:val="left" w:pos="1104"/>
          <w:tab w:val="left" w:pos="1485"/>
          <w:tab w:val="left" w:pos="1867"/>
          <w:tab w:val="left" w:pos="3902"/>
        </w:tabs>
        <w:ind w:firstLine="722"/>
        <w:rPr>
          <w:sz w:val="24"/>
          <w:szCs w:val="24"/>
        </w:rPr>
      </w:pPr>
      <w:r>
        <w:rPr>
          <w:b/>
          <w:sz w:val="24"/>
          <w:szCs w:val="24"/>
        </w:rPr>
        <w:t>BOOKKEEPERS</w:t>
      </w:r>
      <w:r>
        <w:rPr>
          <w:sz w:val="24"/>
          <w:szCs w:val="24"/>
        </w:rPr>
        <w:t>:  These positions are responsible for maintaining the books of entry for all programs and ensuring that the financial system is kept current.  Specifically, the Bookkeepers perform accounting work of a technical nature and assist in the financial operation of the [Organization].  Major duties include maintenance of accounts payable, receivable, cash disbursements and the general ledger.  In addition, the bookkeepers reconcile bank statements and all monthly financial reports, as necessary, for the General Manager.</w:t>
      </w:r>
    </w:p>
    <w:p w14:paraId="0C6D514F" w14:textId="77777777" w:rsidR="0031556C" w:rsidRDefault="0031556C">
      <w:pPr>
        <w:tabs>
          <w:tab w:val="left" w:pos="722"/>
          <w:tab w:val="left" w:pos="1104"/>
          <w:tab w:val="left" w:pos="1485"/>
          <w:tab w:val="left" w:pos="1867"/>
          <w:tab w:val="left" w:pos="3902"/>
        </w:tabs>
        <w:rPr>
          <w:sz w:val="24"/>
          <w:szCs w:val="24"/>
        </w:rPr>
      </w:pPr>
    </w:p>
    <w:p w14:paraId="58D5058F" w14:textId="77777777" w:rsidR="0031556C" w:rsidRDefault="00791A72">
      <w:pPr>
        <w:tabs>
          <w:tab w:val="left" w:pos="722"/>
          <w:tab w:val="left" w:pos="1104"/>
          <w:tab w:val="left" w:pos="1485"/>
          <w:tab w:val="left" w:pos="1867"/>
          <w:tab w:val="left" w:pos="3902"/>
        </w:tabs>
        <w:ind w:firstLine="722"/>
        <w:rPr>
          <w:sz w:val="24"/>
          <w:szCs w:val="24"/>
        </w:rPr>
      </w:pPr>
      <w:r>
        <w:rPr>
          <w:b/>
          <w:sz w:val="24"/>
          <w:szCs w:val="24"/>
        </w:rPr>
        <w:t>ACCOUNTING CLERKS</w:t>
      </w:r>
      <w:r>
        <w:rPr>
          <w:sz w:val="24"/>
          <w:szCs w:val="24"/>
        </w:rPr>
        <w:t>:  This position is part of the centralized accounting department of the [Organization].  The Accounting Clerk is responsible for distributing payroll for all programs and ensuring that the proper reports and records are kept current.  This position also assists with the accounts payable.</w:t>
      </w:r>
    </w:p>
    <w:p w14:paraId="7F43322F" w14:textId="77777777" w:rsidR="0031556C" w:rsidRDefault="0031556C">
      <w:pPr>
        <w:keepNext/>
        <w:pBdr>
          <w:top w:val="nil"/>
          <w:left w:val="nil"/>
          <w:bottom w:val="nil"/>
          <w:right w:val="nil"/>
          <w:between w:val="nil"/>
        </w:pBdr>
        <w:rPr>
          <w:b/>
          <w:color w:val="000000"/>
          <w:sz w:val="24"/>
          <w:szCs w:val="24"/>
        </w:rPr>
        <w:sectPr w:rsidR="0031556C">
          <w:pgSz w:w="12240" w:h="15840"/>
          <w:pgMar w:top="1440" w:right="1440" w:bottom="720" w:left="1440" w:header="1440" w:footer="720" w:gutter="0"/>
          <w:cols w:space="720" w:equalWidth="0">
            <w:col w:w="9360"/>
          </w:cols>
        </w:sectPr>
      </w:pPr>
    </w:p>
    <w:p w14:paraId="4FE94336" w14:textId="77777777" w:rsidR="0031556C" w:rsidRDefault="00791A72">
      <w:pPr>
        <w:tabs>
          <w:tab w:val="center" w:pos="4680"/>
          <w:tab w:val="left" w:pos="5683"/>
          <w:tab w:val="left" w:pos="6446"/>
        </w:tabs>
        <w:jc w:val="center"/>
        <w:rPr>
          <w:sz w:val="24"/>
          <w:szCs w:val="24"/>
        </w:rPr>
      </w:pPr>
      <w:r>
        <w:rPr>
          <w:sz w:val="24"/>
          <w:szCs w:val="24"/>
        </w:rPr>
        <w:lastRenderedPageBreak/>
        <w:t>[State or Local Government Organization]</w:t>
      </w:r>
    </w:p>
    <w:p w14:paraId="42C45E7C" w14:textId="77777777" w:rsidR="0031556C" w:rsidRDefault="00791A72">
      <w:pPr>
        <w:tabs>
          <w:tab w:val="center" w:pos="4680"/>
          <w:tab w:val="left" w:pos="5683"/>
          <w:tab w:val="left" w:pos="6446"/>
        </w:tabs>
        <w:jc w:val="center"/>
        <w:rPr>
          <w:sz w:val="24"/>
          <w:szCs w:val="24"/>
        </w:rPr>
      </w:pPr>
      <w:r>
        <w:rPr>
          <w:sz w:val="24"/>
          <w:szCs w:val="24"/>
        </w:rPr>
        <w:t>Indirect Cost Rate Proposal</w:t>
      </w:r>
    </w:p>
    <w:p w14:paraId="02699C28" w14:textId="77777777" w:rsidR="0031556C" w:rsidRDefault="0031556C">
      <w:pPr>
        <w:tabs>
          <w:tab w:val="center" w:pos="3902"/>
          <w:tab w:val="left" w:pos="8280"/>
        </w:tabs>
        <w:ind w:left="1260" w:firstLine="2340"/>
        <w:jc w:val="center"/>
        <w:rPr>
          <w:sz w:val="24"/>
          <w:szCs w:val="24"/>
        </w:rPr>
      </w:pPr>
    </w:p>
    <w:p w14:paraId="28986D98" w14:textId="77777777" w:rsidR="0031556C" w:rsidRDefault="00791A72">
      <w:pPr>
        <w:tabs>
          <w:tab w:val="center" w:pos="3902"/>
          <w:tab w:val="left" w:pos="8280"/>
        </w:tabs>
        <w:ind w:left="1260" w:firstLine="2340"/>
        <w:jc w:val="center"/>
        <w:rPr>
          <w:b/>
          <w:color w:val="000000"/>
        </w:rPr>
      </w:pPr>
      <w:r>
        <w:rPr>
          <w:b/>
          <w:color w:val="000000"/>
        </w:rPr>
        <w:t>Elements of Cost</w:t>
      </w:r>
      <w:r>
        <w:rPr>
          <w:b/>
          <w:color w:val="000000"/>
        </w:rPr>
        <w:tab/>
        <w:t>Schedule A</w:t>
      </w:r>
    </w:p>
    <w:p w14:paraId="7AB1297F" w14:textId="77777777" w:rsidR="0031556C" w:rsidRDefault="0031556C">
      <w:pPr>
        <w:tabs>
          <w:tab w:val="left" w:pos="722"/>
          <w:tab w:val="left" w:pos="1104"/>
          <w:tab w:val="left" w:pos="1485"/>
          <w:tab w:val="left" w:pos="1867"/>
          <w:tab w:val="left" w:pos="3902"/>
        </w:tabs>
        <w:jc w:val="center"/>
        <w:rPr>
          <w:color w:val="000000"/>
        </w:rPr>
      </w:pPr>
    </w:p>
    <w:tbl>
      <w:tblPr>
        <w:tblStyle w:val="a1"/>
        <w:tblW w:w="9180" w:type="dxa"/>
        <w:tblInd w:w="405" w:type="dxa"/>
        <w:tblLayout w:type="fixed"/>
        <w:tblLook w:val="0000" w:firstRow="0" w:lastRow="0" w:firstColumn="0" w:lastColumn="0" w:noHBand="0" w:noVBand="0"/>
        <w:tblCaption w:val="Elements of Cost Table"/>
      </w:tblPr>
      <w:tblGrid>
        <w:gridCol w:w="3760"/>
        <w:gridCol w:w="439"/>
        <w:gridCol w:w="4981"/>
      </w:tblGrid>
      <w:tr w:rsidR="0031556C" w14:paraId="066DDF98" w14:textId="77777777" w:rsidTr="00375781">
        <w:trPr>
          <w:tblHeader/>
        </w:trPr>
        <w:tc>
          <w:tcPr>
            <w:tcW w:w="3760" w:type="dxa"/>
            <w:shd w:val="clear" w:color="auto" w:fill="FFFFFF"/>
          </w:tcPr>
          <w:p w14:paraId="7991F6B4" w14:textId="77777777" w:rsidR="0031556C" w:rsidRDefault="00791A72">
            <w:pPr>
              <w:jc w:val="center"/>
              <w:rPr>
                <w:color w:val="000000"/>
                <w:sz w:val="16"/>
                <w:szCs w:val="16"/>
              </w:rPr>
            </w:pPr>
            <w:r>
              <w:rPr>
                <w:b/>
                <w:color w:val="000000"/>
                <w:sz w:val="16"/>
                <w:szCs w:val="16"/>
              </w:rPr>
              <w:t>Elements of Cost</w:t>
            </w:r>
          </w:p>
        </w:tc>
        <w:tc>
          <w:tcPr>
            <w:tcW w:w="439" w:type="dxa"/>
            <w:shd w:val="clear" w:color="auto" w:fill="FFFFFF"/>
          </w:tcPr>
          <w:p w14:paraId="6FB2441C" w14:textId="77777777" w:rsidR="0031556C" w:rsidRDefault="0031556C">
            <w:pPr>
              <w:rPr>
                <w:color w:val="000000"/>
                <w:sz w:val="16"/>
                <w:szCs w:val="16"/>
              </w:rPr>
            </w:pPr>
          </w:p>
        </w:tc>
        <w:tc>
          <w:tcPr>
            <w:tcW w:w="4981" w:type="dxa"/>
            <w:shd w:val="clear" w:color="auto" w:fill="FFFFFF"/>
          </w:tcPr>
          <w:p w14:paraId="24EBD598" w14:textId="77777777" w:rsidR="0031556C" w:rsidRDefault="00791A72">
            <w:pPr>
              <w:jc w:val="center"/>
              <w:rPr>
                <w:color w:val="000000"/>
                <w:sz w:val="16"/>
                <w:szCs w:val="16"/>
              </w:rPr>
            </w:pPr>
            <w:r>
              <w:rPr>
                <w:b/>
                <w:color w:val="000000"/>
                <w:sz w:val="16"/>
                <w:szCs w:val="16"/>
              </w:rPr>
              <w:t xml:space="preserve">Methodology of Allocation </w:t>
            </w:r>
          </w:p>
        </w:tc>
      </w:tr>
      <w:tr w:rsidR="0031556C" w14:paraId="6B550834" w14:textId="77777777">
        <w:tc>
          <w:tcPr>
            <w:tcW w:w="3760" w:type="dxa"/>
            <w:shd w:val="clear" w:color="auto" w:fill="E6EEF7"/>
          </w:tcPr>
          <w:p w14:paraId="4027869C" w14:textId="77777777" w:rsidR="0031556C" w:rsidRDefault="00791A72">
            <w:pPr>
              <w:rPr>
                <w:color w:val="000000"/>
                <w:sz w:val="16"/>
                <w:szCs w:val="16"/>
              </w:rPr>
            </w:pPr>
            <w:r>
              <w:rPr>
                <w:color w:val="000000"/>
                <w:sz w:val="16"/>
                <w:szCs w:val="16"/>
              </w:rPr>
              <w:t> </w:t>
            </w:r>
          </w:p>
        </w:tc>
        <w:tc>
          <w:tcPr>
            <w:tcW w:w="439" w:type="dxa"/>
            <w:shd w:val="clear" w:color="auto" w:fill="E6EEF7"/>
          </w:tcPr>
          <w:p w14:paraId="4763F7F2" w14:textId="77777777" w:rsidR="0031556C" w:rsidRDefault="00791A72">
            <w:pPr>
              <w:rPr>
                <w:color w:val="000000"/>
                <w:sz w:val="16"/>
                <w:szCs w:val="16"/>
              </w:rPr>
            </w:pPr>
            <w:r>
              <w:rPr>
                <w:color w:val="000000"/>
                <w:sz w:val="16"/>
                <w:szCs w:val="16"/>
              </w:rPr>
              <w:t> </w:t>
            </w:r>
          </w:p>
        </w:tc>
        <w:tc>
          <w:tcPr>
            <w:tcW w:w="4981" w:type="dxa"/>
            <w:shd w:val="clear" w:color="auto" w:fill="E6EEF7"/>
          </w:tcPr>
          <w:p w14:paraId="612BE09E" w14:textId="77777777" w:rsidR="0031556C" w:rsidRDefault="00791A72">
            <w:pPr>
              <w:rPr>
                <w:color w:val="000000"/>
                <w:sz w:val="16"/>
                <w:szCs w:val="16"/>
              </w:rPr>
            </w:pPr>
            <w:r>
              <w:rPr>
                <w:color w:val="000000"/>
                <w:sz w:val="16"/>
                <w:szCs w:val="16"/>
              </w:rPr>
              <w:t> </w:t>
            </w:r>
          </w:p>
        </w:tc>
      </w:tr>
      <w:tr w:rsidR="0031556C" w14:paraId="68CDA0A3" w14:textId="77777777">
        <w:tc>
          <w:tcPr>
            <w:tcW w:w="3760" w:type="dxa"/>
            <w:shd w:val="clear" w:color="auto" w:fill="FFFFFF"/>
          </w:tcPr>
          <w:p w14:paraId="3828A7EE" w14:textId="77777777" w:rsidR="0031556C" w:rsidRDefault="00791A72">
            <w:pPr>
              <w:rPr>
                <w:color w:val="000000"/>
                <w:sz w:val="16"/>
                <w:szCs w:val="16"/>
              </w:rPr>
            </w:pPr>
            <w:r>
              <w:rPr>
                <w:color w:val="000000"/>
                <w:sz w:val="16"/>
                <w:szCs w:val="16"/>
              </w:rPr>
              <w:t>Contractual services</w:t>
            </w:r>
          </w:p>
        </w:tc>
        <w:tc>
          <w:tcPr>
            <w:tcW w:w="439" w:type="dxa"/>
            <w:shd w:val="clear" w:color="auto" w:fill="FFFFFF"/>
          </w:tcPr>
          <w:p w14:paraId="0ABF24D0" w14:textId="77777777" w:rsidR="0031556C" w:rsidRDefault="00791A72">
            <w:pPr>
              <w:rPr>
                <w:color w:val="000000"/>
                <w:sz w:val="16"/>
                <w:szCs w:val="16"/>
              </w:rPr>
            </w:pPr>
            <w:r>
              <w:rPr>
                <w:color w:val="000000"/>
                <w:sz w:val="16"/>
                <w:szCs w:val="16"/>
              </w:rPr>
              <w:t> </w:t>
            </w:r>
          </w:p>
        </w:tc>
        <w:tc>
          <w:tcPr>
            <w:tcW w:w="4981" w:type="dxa"/>
            <w:shd w:val="clear" w:color="auto" w:fill="FFFFFF"/>
          </w:tcPr>
          <w:p w14:paraId="61F400C0" w14:textId="77777777" w:rsidR="0031556C" w:rsidRDefault="00791A72">
            <w:pPr>
              <w:rPr>
                <w:color w:val="000000"/>
                <w:sz w:val="16"/>
                <w:szCs w:val="16"/>
              </w:rPr>
            </w:pPr>
            <w:r>
              <w:rPr>
                <w:color w:val="000000"/>
                <w:sz w:val="16"/>
                <w:szCs w:val="16"/>
              </w:rPr>
              <w:t>Actual usage</w:t>
            </w:r>
          </w:p>
        </w:tc>
      </w:tr>
      <w:tr w:rsidR="0031556C" w14:paraId="2E95214B" w14:textId="77777777">
        <w:tc>
          <w:tcPr>
            <w:tcW w:w="3760" w:type="dxa"/>
            <w:shd w:val="clear" w:color="auto" w:fill="E6EEF7"/>
          </w:tcPr>
          <w:p w14:paraId="339873B8" w14:textId="77777777" w:rsidR="0031556C" w:rsidRDefault="00791A72">
            <w:pPr>
              <w:rPr>
                <w:color w:val="000000"/>
                <w:sz w:val="16"/>
                <w:szCs w:val="16"/>
              </w:rPr>
            </w:pPr>
            <w:r>
              <w:rPr>
                <w:color w:val="000000"/>
                <w:sz w:val="16"/>
                <w:szCs w:val="16"/>
              </w:rPr>
              <w:t> </w:t>
            </w:r>
          </w:p>
        </w:tc>
        <w:tc>
          <w:tcPr>
            <w:tcW w:w="439" w:type="dxa"/>
            <w:shd w:val="clear" w:color="auto" w:fill="E6EEF7"/>
          </w:tcPr>
          <w:p w14:paraId="7A9C1FE6" w14:textId="77777777" w:rsidR="0031556C" w:rsidRDefault="00791A72">
            <w:pPr>
              <w:rPr>
                <w:color w:val="000000"/>
                <w:sz w:val="16"/>
                <w:szCs w:val="16"/>
              </w:rPr>
            </w:pPr>
            <w:r>
              <w:rPr>
                <w:color w:val="000000"/>
                <w:sz w:val="16"/>
                <w:szCs w:val="16"/>
              </w:rPr>
              <w:t> </w:t>
            </w:r>
          </w:p>
        </w:tc>
        <w:tc>
          <w:tcPr>
            <w:tcW w:w="4981" w:type="dxa"/>
            <w:shd w:val="clear" w:color="auto" w:fill="E6EEF7"/>
          </w:tcPr>
          <w:p w14:paraId="5280B463" w14:textId="77777777" w:rsidR="0031556C" w:rsidRDefault="00791A72">
            <w:pPr>
              <w:rPr>
                <w:color w:val="000000"/>
                <w:sz w:val="16"/>
                <w:szCs w:val="16"/>
              </w:rPr>
            </w:pPr>
            <w:r>
              <w:rPr>
                <w:color w:val="000000"/>
                <w:sz w:val="16"/>
                <w:szCs w:val="16"/>
              </w:rPr>
              <w:t> </w:t>
            </w:r>
          </w:p>
        </w:tc>
      </w:tr>
      <w:tr w:rsidR="0031556C" w14:paraId="7CD8CA4B" w14:textId="77777777">
        <w:tc>
          <w:tcPr>
            <w:tcW w:w="3760" w:type="dxa"/>
            <w:shd w:val="clear" w:color="auto" w:fill="FFFFFF"/>
          </w:tcPr>
          <w:p w14:paraId="2A2B003B" w14:textId="77777777" w:rsidR="0031556C" w:rsidRDefault="00791A72">
            <w:pPr>
              <w:rPr>
                <w:color w:val="000000"/>
                <w:sz w:val="16"/>
                <w:szCs w:val="16"/>
              </w:rPr>
            </w:pPr>
            <w:r>
              <w:rPr>
                <w:color w:val="000000"/>
                <w:sz w:val="16"/>
                <w:szCs w:val="16"/>
              </w:rPr>
              <w:t>Depreciation / use allowance</w:t>
            </w:r>
          </w:p>
        </w:tc>
        <w:tc>
          <w:tcPr>
            <w:tcW w:w="439" w:type="dxa"/>
            <w:shd w:val="clear" w:color="auto" w:fill="FFFFFF"/>
          </w:tcPr>
          <w:p w14:paraId="4EB4A3EF" w14:textId="77777777" w:rsidR="0031556C" w:rsidRDefault="00791A72">
            <w:pPr>
              <w:rPr>
                <w:color w:val="000000"/>
                <w:sz w:val="16"/>
                <w:szCs w:val="16"/>
              </w:rPr>
            </w:pPr>
            <w:r>
              <w:rPr>
                <w:color w:val="000000"/>
                <w:sz w:val="16"/>
                <w:szCs w:val="16"/>
              </w:rPr>
              <w:t> </w:t>
            </w:r>
          </w:p>
        </w:tc>
        <w:tc>
          <w:tcPr>
            <w:tcW w:w="4981" w:type="dxa"/>
            <w:shd w:val="clear" w:color="auto" w:fill="FFFFFF"/>
          </w:tcPr>
          <w:p w14:paraId="0301F320" w14:textId="77777777" w:rsidR="0031556C" w:rsidRDefault="00791A72">
            <w:pPr>
              <w:rPr>
                <w:color w:val="000000"/>
                <w:sz w:val="16"/>
                <w:szCs w:val="16"/>
              </w:rPr>
            </w:pPr>
            <w:r>
              <w:rPr>
                <w:color w:val="000000"/>
                <w:sz w:val="16"/>
                <w:szCs w:val="16"/>
              </w:rPr>
              <w:t>Direct and Indirect cost</w:t>
            </w:r>
          </w:p>
        </w:tc>
      </w:tr>
      <w:tr w:rsidR="0031556C" w14:paraId="252902EA" w14:textId="77777777">
        <w:tc>
          <w:tcPr>
            <w:tcW w:w="3760" w:type="dxa"/>
            <w:shd w:val="clear" w:color="auto" w:fill="E6EEF7"/>
          </w:tcPr>
          <w:p w14:paraId="23D59DE1" w14:textId="77777777" w:rsidR="0031556C" w:rsidRDefault="00791A72">
            <w:pPr>
              <w:rPr>
                <w:color w:val="000000"/>
                <w:sz w:val="16"/>
                <w:szCs w:val="16"/>
              </w:rPr>
            </w:pPr>
            <w:r>
              <w:rPr>
                <w:color w:val="000000"/>
                <w:sz w:val="16"/>
                <w:szCs w:val="16"/>
              </w:rPr>
              <w:t> </w:t>
            </w:r>
          </w:p>
        </w:tc>
        <w:tc>
          <w:tcPr>
            <w:tcW w:w="439" w:type="dxa"/>
            <w:shd w:val="clear" w:color="auto" w:fill="E6EEF7"/>
          </w:tcPr>
          <w:p w14:paraId="55168A3E" w14:textId="77777777" w:rsidR="0031556C" w:rsidRDefault="00791A72">
            <w:pPr>
              <w:rPr>
                <w:color w:val="000000"/>
                <w:sz w:val="16"/>
                <w:szCs w:val="16"/>
              </w:rPr>
            </w:pPr>
            <w:r>
              <w:rPr>
                <w:color w:val="000000"/>
                <w:sz w:val="16"/>
                <w:szCs w:val="16"/>
              </w:rPr>
              <w:t> </w:t>
            </w:r>
          </w:p>
        </w:tc>
        <w:tc>
          <w:tcPr>
            <w:tcW w:w="4981" w:type="dxa"/>
            <w:shd w:val="clear" w:color="auto" w:fill="E6EEF7"/>
          </w:tcPr>
          <w:p w14:paraId="5CC24DA1" w14:textId="77777777" w:rsidR="0031556C" w:rsidRDefault="00791A72">
            <w:pPr>
              <w:rPr>
                <w:color w:val="000000"/>
                <w:sz w:val="16"/>
                <w:szCs w:val="16"/>
              </w:rPr>
            </w:pPr>
            <w:r>
              <w:rPr>
                <w:color w:val="000000"/>
                <w:sz w:val="16"/>
                <w:szCs w:val="16"/>
              </w:rPr>
              <w:t> </w:t>
            </w:r>
          </w:p>
        </w:tc>
      </w:tr>
      <w:tr w:rsidR="0031556C" w14:paraId="47D8BF07" w14:textId="77777777">
        <w:tc>
          <w:tcPr>
            <w:tcW w:w="3760" w:type="dxa"/>
            <w:shd w:val="clear" w:color="auto" w:fill="FFFFFF"/>
          </w:tcPr>
          <w:p w14:paraId="3161944A" w14:textId="77777777" w:rsidR="0031556C" w:rsidRDefault="00791A72">
            <w:pPr>
              <w:rPr>
                <w:color w:val="000000"/>
                <w:sz w:val="16"/>
                <w:szCs w:val="16"/>
              </w:rPr>
            </w:pPr>
            <w:r>
              <w:rPr>
                <w:color w:val="000000"/>
                <w:sz w:val="16"/>
                <w:szCs w:val="16"/>
              </w:rPr>
              <w:t>Emergency assistance payments</w:t>
            </w:r>
          </w:p>
        </w:tc>
        <w:tc>
          <w:tcPr>
            <w:tcW w:w="439" w:type="dxa"/>
            <w:shd w:val="clear" w:color="auto" w:fill="FFFFFF"/>
          </w:tcPr>
          <w:p w14:paraId="0782A717" w14:textId="77777777" w:rsidR="0031556C" w:rsidRDefault="00791A72">
            <w:pPr>
              <w:rPr>
                <w:color w:val="000000"/>
                <w:sz w:val="16"/>
                <w:szCs w:val="16"/>
              </w:rPr>
            </w:pPr>
            <w:r>
              <w:rPr>
                <w:color w:val="000000"/>
                <w:sz w:val="16"/>
                <w:szCs w:val="16"/>
              </w:rPr>
              <w:t> </w:t>
            </w:r>
          </w:p>
        </w:tc>
        <w:tc>
          <w:tcPr>
            <w:tcW w:w="4981" w:type="dxa"/>
            <w:shd w:val="clear" w:color="auto" w:fill="FFFFFF"/>
          </w:tcPr>
          <w:p w14:paraId="3A50C66B" w14:textId="77777777" w:rsidR="0031556C" w:rsidRDefault="00791A72">
            <w:pPr>
              <w:rPr>
                <w:color w:val="000000"/>
                <w:sz w:val="16"/>
                <w:szCs w:val="16"/>
              </w:rPr>
            </w:pPr>
            <w:r>
              <w:rPr>
                <w:color w:val="000000"/>
                <w:sz w:val="16"/>
                <w:szCs w:val="16"/>
              </w:rPr>
              <w:t>Direct cost</w:t>
            </w:r>
          </w:p>
        </w:tc>
      </w:tr>
      <w:tr w:rsidR="0031556C" w14:paraId="69C96233" w14:textId="77777777">
        <w:tc>
          <w:tcPr>
            <w:tcW w:w="3760" w:type="dxa"/>
            <w:shd w:val="clear" w:color="auto" w:fill="E6EEF7"/>
          </w:tcPr>
          <w:p w14:paraId="6125464F" w14:textId="77777777" w:rsidR="0031556C" w:rsidRDefault="00791A72">
            <w:pPr>
              <w:rPr>
                <w:color w:val="000000"/>
                <w:sz w:val="16"/>
                <w:szCs w:val="16"/>
              </w:rPr>
            </w:pPr>
            <w:r>
              <w:rPr>
                <w:color w:val="000000"/>
                <w:sz w:val="16"/>
                <w:szCs w:val="16"/>
              </w:rPr>
              <w:t> </w:t>
            </w:r>
          </w:p>
        </w:tc>
        <w:tc>
          <w:tcPr>
            <w:tcW w:w="439" w:type="dxa"/>
            <w:shd w:val="clear" w:color="auto" w:fill="E6EEF7"/>
          </w:tcPr>
          <w:p w14:paraId="6E072B93" w14:textId="77777777" w:rsidR="0031556C" w:rsidRDefault="00791A72">
            <w:pPr>
              <w:rPr>
                <w:color w:val="000000"/>
                <w:sz w:val="16"/>
                <w:szCs w:val="16"/>
              </w:rPr>
            </w:pPr>
            <w:r>
              <w:rPr>
                <w:color w:val="000000"/>
                <w:sz w:val="16"/>
                <w:szCs w:val="16"/>
              </w:rPr>
              <w:t> </w:t>
            </w:r>
          </w:p>
        </w:tc>
        <w:tc>
          <w:tcPr>
            <w:tcW w:w="4981" w:type="dxa"/>
            <w:shd w:val="clear" w:color="auto" w:fill="E6EEF7"/>
          </w:tcPr>
          <w:p w14:paraId="241F8F4E" w14:textId="77777777" w:rsidR="0031556C" w:rsidRDefault="00791A72">
            <w:pPr>
              <w:rPr>
                <w:color w:val="000000"/>
                <w:sz w:val="16"/>
                <w:szCs w:val="16"/>
              </w:rPr>
            </w:pPr>
            <w:r>
              <w:rPr>
                <w:color w:val="000000"/>
                <w:sz w:val="16"/>
                <w:szCs w:val="16"/>
              </w:rPr>
              <w:t> </w:t>
            </w:r>
          </w:p>
        </w:tc>
      </w:tr>
      <w:tr w:rsidR="0031556C" w14:paraId="31249E78" w14:textId="77777777">
        <w:tc>
          <w:tcPr>
            <w:tcW w:w="3760" w:type="dxa"/>
            <w:shd w:val="clear" w:color="auto" w:fill="FFFFFF"/>
          </w:tcPr>
          <w:p w14:paraId="6DC92793" w14:textId="77777777" w:rsidR="0031556C" w:rsidRDefault="00791A72">
            <w:pPr>
              <w:rPr>
                <w:color w:val="000000"/>
                <w:sz w:val="16"/>
                <w:szCs w:val="16"/>
              </w:rPr>
            </w:pPr>
            <w:r>
              <w:rPr>
                <w:color w:val="000000"/>
                <w:sz w:val="16"/>
                <w:szCs w:val="16"/>
              </w:rPr>
              <w:t>Equipment rental and maintenance</w:t>
            </w:r>
          </w:p>
        </w:tc>
        <w:tc>
          <w:tcPr>
            <w:tcW w:w="439" w:type="dxa"/>
            <w:shd w:val="clear" w:color="auto" w:fill="FFFFFF"/>
          </w:tcPr>
          <w:p w14:paraId="59002591" w14:textId="77777777" w:rsidR="0031556C" w:rsidRDefault="00791A72">
            <w:pPr>
              <w:rPr>
                <w:color w:val="000000"/>
                <w:sz w:val="16"/>
                <w:szCs w:val="16"/>
              </w:rPr>
            </w:pPr>
            <w:r>
              <w:rPr>
                <w:color w:val="000000"/>
                <w:sz w:val="16"/>
                <w:szCs w:val="16"/>
              </w:rPr>
              <w:t> </w:t>
            </w:r>
          </w:p>
        </w:tc>
        <w:tc>
          <w:tcPr>
            <w:tcW w:w="4981" w:type="dxa"/>
            <w:shd w:val="clear" w:color="auto" w:fill="FFFFFF"/>
          </w:tcPr>
          <w:p w14:paraId="75AE0C8E" w14:textId="77777777" w:rsidR="0031556C" w:rsidRDefault="00791A72">
            <w:pPr>
              <w:rPr>
                <w:color w:val="000000"/>
                <w:sz w:val="16"/>
                <w:szCs w:val="16"/>
              </w:rPr>
            </w:pPr>
            <w:r>
              <w:rPr>
                <w:color w:val="000000"/>
                <w:sz w:val="16"/>
                <w:szCs w:val="16"/>
              </w:rPr>
              <w:t>Rental and maintenance on equipment used in central office finance office</w:t>
            </w:r>
          </w:p>
        </w:tc>
      </w:tr>
      <w:tr w:rsidR="0031556C" w14:paraId="74C89169" w14:textId="77777777">
        <w:tc>
          <w:tcPr>
            <w:tcW w:w="3760" w:type="dxa"/>
            <w:shd w:val="clear" w:color="auto" w:fill="E6EEF7"/>
          </w:tcPr>
          <w:p w14:paraId="64E0373C" w14:textId="77777777" w:rsidR="0031556C" w:rsidRDefault="00791A72">
            <w:pPr>
              <w:rPr>
                <w:color w:val="000000"/>
                <w:sz w:val="16"/>
                <w:szCs w:val="16"/>
              </w:rPr>
            </w:pPr>
            <w:r>
              <w:rPr>
                <w:color w:val="000000"/>
                <w:sz w:val="16"/>
                <w:szCs w:val="16"/>
              </w:rPr>
              <w:t> </w:t>
            </w:r>
          </w:p>
        </w:tc>
        <w:tc>
          <w:tcPr>
            <w:tcW w:w="439" w:type="dxa"/>
            <w:shd w:val="clear" w:color="auto" w:fill="E6EEF7"/>
          </w:tcPr>
          <w:p w14:paraId="08B3EA3E" w14:textId="77777777" w:rsidR="0031556C" w:rsidRDefault="00791A72">
            <w:pPr>
              <w:rPr>
                <w:color w:val="000000"/>
                <w:sz w:val="16"/>
                <w:szCs w:val="16"/>
              </w:rPr>
            </w:pPr>
            <w:r>
              <w:rPr>
                <w:color w:val="000000"/>
                <w:sz w:val="16"/>
                <w:szCs w:val="16"/>
              </w:rPr>
              <w:t> </w:t>
            </w:r>
          </w:p>
        </w:tc>
        <w:tc>
          <w:tcPr>
            <w:tcW w:w="4981" w:type="dxa"/>
            <w:shd w:val="clear" w:color="auto" w:fill="E6EEF7"/>
          </w:tcPr>
          <w:p w14:paraId="792E0025" w14:textId="77777777" w:rsidR="0031556C" w:rsidRDefault="00791A72">
            <w:pPr>
              <w:rPr>
                <w:color w:val="000000"/>
                <w:sz w:val="16"/>
                <w:szCs w:val="16"/>
              </w:rPr>
            </w:pPr>
            <w:r>
              <w:rPr>
                <w:color w:val="000000"/>
                <w:sz w:val="16"/>
                <w:szCs w:val="16"/>
              </w:rPr>
              <w:t> </w:t>
            </w:r>
          </w:p>
        </w:tc>
      </w:tr>
      <w:tr w:rsidR="0031556C" w14:paraId="5404E4B5" w14:textId="77777777">
        <w:tc>
          <w:tcPr>
            <w:tcW w:w="3760" w:type="dxa"/>
            <w:shd w:val="clear" w:color="auto" w:fill="FFFFFF"/>
          </w:tcPr>
          <w:p w14:paraId="4D7F60A8" w14:textId="77777777" w:rsidR="0031556C" w:rsidRDefault="00791A72">
            <w:pPr>
              <w:rPr>
                <w:color w:val="000000"/>
                <w:sz w:val="16"/>
                <w:szCs w:val="16"/>
              </w:rPr>
            </w:pPr>
            <w:r>
              <w:rPr>
                <w:color w:val="000000"/>
                <w:sz w:val="16"/>
                <w:szCs w:val="16"/>
              </w:rPr>
              <w:t>Equipment / capital</w:t>
            </w:r>
          </w:p>
        </w:tc>
        <w:tc>
          <w:tcPr>
            <w:tcW w:w="439" w:type="dxa"/>
            <w:shd w:val="clear" w:color="auto" w:fill="FFFFFF"/>
          </w:tcPr>
          <w:p w14:paraId="2AABDC15" w14:textId="77777777" w:rsidR="0031556C" w:rsidRDefault="00791A72">
            <w:pPr>
              <w:rPr>
                <w:color w:val="000000"/>
                <w:sz w:val="16"/>
                <w:szCs w:val="16"/>
              </w:rPr>
            </w:pPr>
            <w:r>
              <w:rPr>
                <w:color w:val="000000"/>
                <w:sz w:val="16"/>
                <w:szCs w:val="16"/>
              </w:rPr>
              <w:t> </w:t>
            </w:r>
          </w:p>
        </w:tc>
        <w:tc>
          <w:tcPr>
            <w:tcW w:w="4981" w:type="dxa"/>
            <w:shd w:val="clear" w:color="auto" w:fill="FFFFFF"/>
          </w:tcPr>
          <w:p w14:paraId="1E26DD4F" w14:textId="77777777" w:rsidR="0031556C" w:rsidRDefault="00791A72">
            <w:pPr>
              <w:rPr>
                <w:color w:val="000000"/>
                <w:sz w:val="16"/>
                <w:szCs w:val="16"/>
              </w:rPr>
            </w:pPr>
            <w:r>
              <w:rPr>
                <w:color w:val="000000"/>
                <w:sz w:val="16"/>
                <w:szCs w:val="16"/>
              </w:rPr>
              <w:t>Purchasing of office furniture for use in performing administrative services</w:t>
            </w:r>
          </w:p>
        </w:tc>
      </w:tr>
      <w:tr w:rsidR="0031556C" w14:paraId="6C60ADC7" w14:textId="77777777">
        <w:tc>
          <w:tcPr>
            <w:tcW w:w="3760" w:type="dxa"/>
            <w:shd w:val="clear" w:color="auto" w:fill="E6EEF7"/>
          </w:tcPr>
          <w:p w14:paraId="5AC6D8C2" w14:textId="77777777" w:rsidR="0031556C" w:rsidRDefault="00791A72">
            <w:pPr>
              <w:rPr>
                <w:color w:val="000000"/>
                <w:sz w:val="16"/>
                <w:szCs w:val="16"/>
              </w:rPr>
            </w:pPr>
            <w:r>
              <w:rPr>
                <w:color w:val="000000"/>
                <w:sz w:val="16"/>
                <w:szCs w:val="16"/>
              </w:rPr>
              <w:t> </w:t>
            </w:r>
          </w:p>
        </w:tc>
        <w:tc>
          <w:tcPr>
            <w:tcW w:w="439" w:type="dxa"/>
            <w:shd w:val="clear" w:color="auto" w:fill="E6EEF7"/>
          </w:tcPr>
          <w:p w14:paraId="19765EA0" w14:textId="77777777" w:rsidR="0031556C" w:rsidRDefault="00791A72">
            <w:pPr>
              <w:rPr>
                <w:color w:val="000000"/>
                <w:sz w:val="16"/>
                <w:szCs w:val="16"/>
              </w:rPr>
            </w:pPr>
            <w:r>
              <w:rPr>
                <w:color w:val="000000"/>
                <w:sz w:val="16"/>
                <w:szCs w:val="16"/>
              </w:rPr>
              <w:t> </w:t>
            </w:r>
          </w:p>
        </w:tc>
        <w:tc>
          <w:tcPr>
            <w:tcW w:w="4981" w:type="dxa"/>
            <w:shd w:val="clear" w:color="auto" w:fill="E6EEF7"/>
          </w:tcPr>
          <w:p w14:paraId="6D18D2ED" w14:textId="77777777" w:rsidR="0031556C" w:rsidRDefault="00791A72">
            <w:pPr>
              <w:rPr>
                <w:color w:val="000000"/>
                <w:sz w:val="16"/>
                <w:szCs w:val="16"/>
              </w:rPr>
            </w:pPr>
            <w:r>
              <w:rPr>
                <w:color w:val="000000"/>
                <w:sz w:val="16"/>
                <w:szCs w:val="16"/>
              </w:rPr>
              <w:t> </w:t>
            </w:r>
          </w:p>
        </w:tc>
      </w:tr>
      <w:tr w:rsidR="0031556C" w14:paraId="6B635282" w14:textId="77777777">
        <w:tc>
          <w:tcPr>
            <w:tcW w:w="3760" w:type="dxa"/>
            <w:shd w:val="clear" w:color="auto" w:fill="FFFFFF"/>
          </w:tcPr>
          <w:p w14:paraId="53F7A9D9" w14:textId="77777777" w:rsidR="0031556C" w:rsidRDefault="00791A72">
            <w:pPr>
              <w:rPr>
                <w:color w:val="000000"/>
                <w:sz w:val="16"/>
                <w:szCs w:val="16"/>
              </w:rPr>
            </w:pPr>
            <w:r>
              <w:rPr>
                <w:color w:val="000000"/>
                <w:sz w:val="16"/>
                <w:szCs w:val="16"/>
              </w:rPr>
              <w:t>Equipment / minor</w:t>
            </w:r>
          </w:p>
        </w:tc>
        <w:tc>
          <w:tcPr>
            <w:tcW w:w="439" w:type="dxa"/>
            <w:shd w:val="clear" w:color="auto" w:fill="FFFFFF"/>
          </w:tcPr>
          <w:p w14:paraId="5F3BBBBA" w14:textId="77777777" w:rsidR="0031556C" w:rsidRDefault="00791A72">
            <w:pPr>
              <w:rPr>
                <w:color w:val="000000"/>
                <w:sz w:val="16"/>
                <w:szCs w:val="16"/>
              </w:rPr>
            </w:pPr>
            <w:r>
              <w:rPr>
                <w:color w:val="000000"/>
                <w:sz w:val="16"/>
                <w:szCs w:val="16"/>
              </w:rPr>
              <w:t> </w:t>
            </w:r>
          </w:p>
        </w:tc>
        <w:tc>
          <w:tcPr>
            <w:tcW w:w="4981" w:type="dxa"/>
            <w:shd w:val="clear" w:color="auto" w:fill="FFFFFF"/>
          </w:tcPr>
          <w:p w14:paraId="119DBCDE" w14:textId="77777777" w:rsidR="0031556C" w:rsidRDefault="00791A72">
            <w:pPr>
              <w:rPr>
                <w:color w:val="000000"/>
                <w:sz w:val="16"/>
                <w:szCs w:val="16"/>
              </w:rPr>
            </w:pPr>
            <w:r>
              <w:rPr>
                <w:color w:val="000000"/>
                <w:sz w:val="16"/>
                <w:szCs w:val="16"/>
              </w:rPr>
              <w:t>Actual usage</w:t>
            </w:r>
          </w:p>
        </w:tc>
      </w:tr>
      <w:tr w:rsidR="0031556C" w14:paraId="25F62774" w14:textId="77777777">
        <w:tc>
          <w:tcPr>
            <w:tcW w:w="3760" w:type="dxa"/>
            <w:shd w:val="clear" w:color="auto" w:fill="E6EEF7"/>
          </w:tcPr>
          <w:p w14:paraId="5C613877" w14:textId="77777777" w:rsidR="0031556C" w:rsidRDefault="00791A72">
            <w:pPr>
              <w:rPr>
                <w:color w:val="000000"/>
                <w:sz w:val="16"/>
                <w:szCs w:val="16"/>
              </w:rPr>
            </w:pPr>
            <w:r>
              <w:rPr>
                <w:color w:val="000000"/>
                <w:sz w:val="16"/>
                <w:szCs w:val="16"/>
              </w:rPr>
              <w:t> </w:t>
            </w:r>
          </w:p>
        </w:tc>
        <w:tc>
          <w:tcPr>
            <w:tcW w:w="439" w:type="dxa"/>
            <w:shd w:val="clear" w:color="auto" w:fill="E6EEF7"/>
          </w:tcPr>
          <w:p w14:paraId="18C01529" w14:textId="77777777" w:rsidR="0031556C" w:rsidRDefault="00791A72">
            <w:pPr>
              <w:rPr>
                <w:color w:val="000000"/>
                <w:sz w:val="16"/>
                <w:szCs w:val="16"/>
              </w:rPr>
            </w:pPr>
            <w:r>
              <w:rPr>
                <w:color w:val="000000"/>
                <w:sz w:val="16"/>
                <w:szCs w:val="16"/>
              </w:rPr>
              <w:t> </w:t>
            </w:r>
          </w:p>
        </w:tc>
        <w:tc>
          <w:tcPr>
            <w:tcW w:w="4981" w:type="dxa"/>
            <w:shd w:val="clear" w:color="auto" w:fill="E6EEF7"/>
          </w:tcPr>
          <w:p w14:paraId="1BF876E6" w14:textId="77777777" w:rsidR="0031556C" w:rsidRDefault="00791A72">
            <w:pPr>
              <w:rPr>
                <w:color w:val="000000"/>
                <w:sz w:val="16"/>
                <w:szCs w:val="16"/>
              </w:rPr>
            </w:pPr>
            <w:r>
              <w:rPr>
                <w:color w:val="000000"/>
                <w:sz w:val="16"/>
                <w:szCs w:val="16"/>
              </w:rPr>
              <w:t> </w:t>
            </w:r>
          </w:p>
        </w:tc>
      </w:tr>
      <w:tr w:rsidR="0031556C" w14:paraId="03EC55EA" w14:textId="77777777">
        <w:tc>
          <w:tcPr>
            <w:tcW w:w="3760" w:type="dxa"/>
            <w:shd w:val="clear" w:color="auto" w:fill="FFFFFF"/>
          </w:tcPr>
          <w:p w14:paraId="6F545512" w14:textId="77777777" w:rsidR="0031556C" w:rsidRDefault="00791A72">
            <w:pPr>
              <w:rPr>
                <w:color w:val="000000"/>
                <w:sz w:val="16"/>
                <w:szCs w:val="16"/>
              </w:rPr>
            </w:pPr>
            <w:r>
              <w:rPr>
                <w:color w:val="000000"/>
                <w:sz w:val="16"/>
                <w:szCs w:val="16"/>
              </w:rPr>
              <w:t>Insurance</w:t>
            </w:r>
          </w:p>
        </w:tc>
        <w:tc>
          <w:tcPr>
            <w:tcW w:w="439" w:type="dxa"/>
            <w:shd w:val="clear" w:color="auto" w:fill="FFFFFF"/>
          </w:tcPr>
          <w:p w14:paraId="11507BC4" w14:textId="77777777" w:rsidR="0031556C" w:rsidRDefault="00791A72">
            <w:pPr>
              <w:rPr>
                <w:color w:val="000000"/>
                <w:sz w:val="16"/>
                <w:szCs w:val="16"/>
              </w:rPr>
            </w:pPr>
            <w:r>
              <w:rPr>
                <w:color w:val="000000"/>
                <w:sz w:val="16"/>
                <w:szCs w:val="16"/>
              </w:rPr>
              <w:t> </w:t>
            </w:r>
          </w:p>
        </w:tc>
        <w:tc>
          <w:tcPr>
            <w:tcW w:w="4981" w:type="dxa"/>
            <w:shd w:val="clear" w:color="auto" w:fill="FFFFFF"/>
          </w:tcPr>
          <w:p w14:paraId="57A8DB27" w14:textId="77777777" w:rsidR="0031556C" w:rsidRDefault="00791A72">
            <w:pPr>
              <w:rPr>
                <w:color w:val="000000"/>
                <w:sz w:val="16"/>
                <w:szCs w:val="16"/>
              </w:rPr>
            </w:pPr>
            <w:r>
              <w:rPr>
                <w:color w:val="000000"/>
                <w:sz w:val="16"/>
                <w:szCs w:val="16"/>
              </w:rPr>
              <w:t>Actual usage</w:t>
            </w:r>
          </w:p>
        </w:tc>
      </w:tr>
      <w:tr w:rsidR="0031556C" w14:paraId="6CE7E747" w14:textId="77777777">
        <w:tc>
          <w:tcPr>
            <w:tcW w:w="3760" w:type="dxa"/>
            <w:shd w:val="clear" w:color="auto" w:fill="E6EEF7"/>
          </w:tcPr>
          <w:p w14:paraId="1CA8B752" w14:textId="77777777" w:rsidR="0031556C" w:rsidRDefault="00791A72">
            <w:pPr>
              <w:rPr>
                <w:color w:val="000000"/>
                <w:sz w:val="16"/>
                <w:szCs w:val="16"/>
              </w:rPr>
            </w:pPr>
            <w:r>
              <w:rPr>
                <w:color w:val="000000"/>
                <w:sz w:val="16"/>
                <w:szCs w:val="16"/>
              </w:rPr>
              <w:t> </w:t>
            </w:r>
          </w:p>
        </w:tc>
        <w:tc>
          <w:tcPr>
            <w:tcW w:w="439" w:type="dxa"/>
            <w:shd w:val="clear" w:color="auto" w:fill="E6EEF7"/>
          </w:tcPr>
          <w:p w14:paraId="0F8D78F1" w14:textId="77777777" w:rsidR="0031556C" w:rsidRDefault="00791A72">
            <w:pPr>
              <w:rPr>
                <w:color w:val="000000"/>
                <w:sz w:val="16"/>
                <w:szCs w:val="16"/>
              </w:rPr>
            </w:pPr>
            <w:r>
              <w:rPr>
                <w:color w:val="000000"/>
                <w:sz w:val="16"/>
                <w:szCs w:val="16"/>
              </w:rPr>
              <w:t> </w:t>
            </w:r>
          </w:p>
        </w:tc>
        <w:tc>
          <w:tcPr>
            <w:tcW w:w="4981" w:type="dxa"/>
            <w:shd w:val="clear" w:color="auto" w:fill="E6EEF7"/>
          </w:tcPr>
          <w:p w14:paraId="41657936" w14:textId="77777777" w:rsidR="0031556C" w:rsidRDefault="00791A72">
            <w:pPr>
              <w:rPr>
                <w:color w:val="000000"/>
                <w:sz w:val="16"/>
                <w:szCs w:val="16"/>
              </w:rPr>
            </w:pPr>
            <w:r>
              <w:rPr>
                <w:color w:val="000000"/>
                <w:sz w:val="16"/>
                <w:szCs w:val="16"/>
              </w:rPr>
              <w:t> </w:t>
            </w:r>
          </w:p>
        </w:tc>
      </w:tr>
      <w:tr w:rsidR="0031556C" w14:paraId="0FB0322C" w14:textId="77777777">
        <w:tc>
          <w:tcPr>
            <w:tcW w:w="3760" w:type="dxa"/>
            <w:shd w:val="clear" w:color="auto" w:fill="FFFFFF"/>
          </w:tcPr>
          <w:p w14:paraId="17A086C2" w14:textId="77777777" w:rsidR="0031556C" w:rsidRDefault="00791A72">
            <w:pPr>
              <w:rPr>
                <w:color w:val="000000"/>
                <w:sz w:val="16"/>
                <w:szCs w:val="16"/>
              </w:rPr>
            </w:pPr>
            <w:r>
              <w:rPr>
                <w:color w:val="000000"/>
                <w:sz w:val="16"/>
                <w:szCs w:val="16"/>
              </w:rPr>
              <w:t>Occupancy</w:t>
            </w:r>
          </w:p>
        </w:tc>
        <w:tc>
          <w:tcPr>
            <w:tcW w:w="439" w:type="dxa"/>
            <w:shd w:val="clear" w:color="auto" w:fill="FFFFFF"/>
          </w:tcPr>
          <w:p w14:paraId="045E6C9D" w14:textId="77777777" w:rsidR="0031556C" w:rsidRDefault="00791A72">
            <w:pPr>
              <w:rPr>
                <w:color w:val="000000"/>
                <w:sz w:val="16"/>
                <w:szCs w:val="16"/>
              </w:rPr>
            </w:pPr>
            <w:r>
              <w:rPr>
                <w:color w:val="000000"/>
                <w:sz w:val="16"/>
                <w:szCs w:val="16"/>
              </w:rPr>
              <w:t> </w:t>
            </w:r>
          </w:p>
        </w:tc>
        <w:tc>
          <w:tcPr>
            <w:tcW w:w="4981" w:type="dxa"/>
            <w:shd w:val="clear" w:color="auto" w:fill="FFFFFF"/>
          </w:tcPr>
          <w:p w14:paraId="357975FD" w14:textId="77777777" w:rsidR="0031556C" w:rsidRDefault="00791A72">
            <w:pPr>
              <w:rPr>
                <w:color w:val="000000"/>
                <w:sz w:val="16"/>
                <w:szCs w:val="16"/>
              </w:rPr>
            </w:pPr>
            <w:r>
              <w:rPr>
                <w:color w:val="000000"/>
                <w:sz w:val="16"/>
                <w:szCs w:val="16"/>
              </w:rPr>
              <w:t>Central office repairs and utilities on basis of square footage used for administrative services</w:t>
            </w:r>
          </w:p>
        </w:tc>
      </w:tr>
      <w:tr w:rsidR="0031556C" w14:paraId="6717EBCF" w14:textId="77777777">
        <w:tc>
          <w:tcPr>
            <w:tcW w:w="3760" w:type="dxa"/>
            <w:shd w:val="clear" w:color="auto" w:fill="E6EEF7"/>
          </w:tcPr>
          <w:p w14:paraId="75816B7E" w14:textId="77777777" w:rsidR="0031556C" w:rsidRDefault="00791A72">
            <w:pPr>
              <w:rPr>
                <w:color w:val="000000"/>
                <w:sz w:val="16"/>
                <w:szCs w:val="16"/>
              </w:rPr>
            </w:pPr>
            <w:r>
              <w:rPr>
                <w:color w:val="000000"/>
                <w:sz w:val="16"/>
                <w:szCs w:val="16"/>
              </w:rPr>
              <w:t> </w:t>
            </w:r>
          </w:p>
        </w:tc>
        <w:tc>
          <w:tcPr>
            <w:tcW w:w="439" w:type="dxa"/>
            <w:shd w:val="clear" w:color="auto" w:fill="E6EEF7"/>
          </w:tcPr>
          <w:p w14:paraId="0105B2BE" w14:textId="77777777" w:rsidR="0031556C" w:rsidRDefault="00791A72">
            <w:pPr>
              <w:rPr>
                <w:color w:val="000000"/>
                <w:sz w:val="16"/>
                <w:szCs w:val="16"/>
              </w:rPr>
            </w:pPr>
            <w:r>
              <w:rPr>
                <w:color w:val="000000"/>
                <w:sz w:val="16"/>
                <w:szCs w:val="16"/>
              </w:rPr>
              <w:t> </w:t>
            </w:r>
          </w:p>
        </w:tc>
        <w:tc>
          <w:tcPr>
            <w:tcW w:w="4981" w:type="dxa"/>
            <w:shd w:val="clear" w:color="auto" w:fill="E6EEF7"/>
          </w:tcPr>
          <w:p w14:paraId="52A6E123" w14:textId="77777777" w:rsidR="0031556C" w:rsidRDefault="00791A72">
            <w:pPr>
              <w:rPr>
                <w:color w:val="000000"/>
                <w:sz w:val="16"/>
                <w:szCs w:val="16"/>
              </w:rPr>
            </w:pPr>
            <w:r>
              <w:rPr>
                <w:color w:val="000000"/>
                <w:sz w:val="16"/>
                <w:szCs w:val="16"/>
              </w:rPr>
              <w:t> </w:t>
            </w:r>
          </w:p>
        </w:tc>
      </w:tr>
      <w:tr w:rsidR="0031556C" w14:paraId="53AB9564" w14:textId="77777777">
        <w:tc>
          <w:tcPr>
            <w:tcW w:w="3760" w:type="dxa"/>
            <w:shd w:val="clear" w:color="auto" w:fill="FFFFFF"/>
          </w:tcPr>
          <w:p w14:paraId="1BBE3F51" w14:textId="77777777" w:rsidR="0031556C" w:rsidRDefault="00791A72">
            <w:pPr>
              <w:rPr>
                <w:color w:val="000000"/>
                <w:sz w:val="16"/>
                <w:szCs w:val="16"/>
              </w:rPr>
            </w:pPr>
            <w:r>
              <w:rPr>
                <w:color w:val="000000"/>
                <w:sz w:val="16"/>
                <w:szCs w:val="16"/>
              </w:rPr>
              <w:t>Office supplies</w:t>
            </w:r>
          </w:p>
        </w:tc>
        <w:tc>
          <w:tcPr>
            <w:tcW w:w="439" w:type="dxa"/>
            <w:shd w:val="clear" w:color="auto" w:fill="FFFFFF"/>
          </w:tcPr>
          <w:p w14:paraId="6C8FB51B" w14:textId="77777777" w:rsidR="0031556C" w:rsidRDefault="00791A72">
            <w:pPr>
              <w:rPr>
                <w:color w:val="000000"/>
                <w:sz w:val="16"/>
                <w:szCs w:val="16"/>
              </w:rPr>
            </w:pPr>
            <w:r>
              <w:rPr>
                <w:color w:val="000000"/>
                <w:sz w:val="16"/>
                <w:szCs w:val="16"/>
              </w:rPr>
              <w:t> </w:t>
            </w:r>
          </w:p>
        </w:tc>
        <w:tc>
          <w:tcPr>
            <w:tcW w:w="4981" w:type="dxa"/>
            <w:shd w:val="clear" w:color="auto" w:fill="FFFFFF"/>
          </w:tcPr>
          <w:p w14:paraId="6023ACDD" w14:textId="77777777" w:rsidR="0031556C" w:rsidRDefault="00791A72">
            <w:pPr>
              <w:rPr>
                <w:color w:val="000000"/>
                <w:sz w:val="16"/>
                <w:szCs w:val="16"/>
              </w:rPr>
            </w:pPr>
            <w:r>
              <w:rPr>
                <w:color w:val="000000"/>
                <w:sz w:val="16"/>
                <w:szCs w:val="16"/>
              </w:rPr>
              <w:t>Office and janitorial supplies for administrative and program services</w:t>
            </w:r>
          </w:p>
        </w:tc>
      </w:tr>
      <w:tr w:rsidR="0031556C" w14:paraId="7DFF6486" w14:textId="77777777">
        <w:tc>
          <w:tcPr>
            <w:tcW w:w="3760" w:type="dxa"/>
            <w:shd w:val="clear" w:color="auto" w:fill="E6EEF7"/>
          </w:tcPr>
          <w:p w14:paraId="788F07DF" w14:textId="77777777" w:rsidR="0031556C" w:rsidRDefault="00791A72">
            <w:pPr>
              <w:rPr>
                <w:color w:val="000000"/>
                <w:sz w:val="16"/>
                <w:szCs w:val="16"/>
              </w:rPr>
            </w:pPr>
            <w:r>
              <w:rPr>
                <w:color w:val="000000"/>
                <w:sz w:val="16"/>
                <w:szCs w:val="16"/>
              </w:rPr>
              <w:t> </w:t>
            </w:r>
          </w:p>
        </w:tc>
        <w:tc>
          <w:tcPr>
            <w:tcW w:w="439" w:type="dxa"/>
            <w:shd w:val="clear" w:color="auto" w:fill="E6EEF7"/>
          </w:tcPr>
          <w:p w14:paraId="222E0175" w14:textId="77777777" w:rsidR="0031556C" w:rsidRDefault="00791A72">
            <w:pPr>
              <w:rPr>
                <w:color w:val="000000"/>
                <w:sz w:val="16"/>
                <w:szCs w:val="16"/>
              </w:rPr>
            </w:pPr>
            <w:r>
              <w:rPr>
                <w:color w:val="000000"/>
                <w:sz w:val="16"/>
                <w:szCs w:val="16"/>
              </w:rPr>
              <w:t> </w:t>
            </w:r>
          </w:p>
        </w:tc>
        <w:tc>
          <w:tcPr>
            <w:tcW w:w="4981" w:type="dxa"/>
            <w:shd w:val="clear" w:color="auto" w:fill="E6EEF7"/>
          </w:tcPr>
          <w:p w14:paraId="59FA9A54" w14:textId="77777777" w:rsidR="0031556C" w:rsidRDefault="00791A72">
            <w:pPr>
              <w:rPr>
                <w:color w:val="000000"/>
                <w:sz w:val="16"/>
                <w:szCs w:val="16"/>
              </w:rPr>
            </w:pPr>
            <w:r>
              <w:rPr>
                <w:color w:val="000000"/>
                <w:sz w:val="16"/>
                <w:szCs w:val="16"/>
              </w:rPr>
              <w:t> </w:t>
            </w:r>
          </w:p>
        </w:tc>
      </w:tr>
      <w:tr w:rsidR="0031556C" w14:paraId="6DC507BB" w14:textId="77777777">
        <w:tc>
          <w:tcPr>
            <w:tcW w:w="3760" w:type="dxa"/>
            <w:shd w:val="clear" w:color="auto" w:fill="FFFFFF"/>
          </w:tcPr>
          <w:p w14:paraId="49C06AFB" w14:textId="77777777" w:rsidR="0031556C" w:rsidRDefault="00791A72">
            <w:pPr>
              <w:rPr>
                <w:color w:val="000000"/>
                <w:sz w:val="16"/>
                <w:szCs w:val="16"/>
              </w:rPr>
            </w:pPr>
            <w:r>
              <w:rPr>
                <w:color w:val="000000"/>
                <w:sz w:val="16"/>
                <w:szCs w:val="16"/>
              </w:rPr>
              <w:t>Other expenses</w:t>
            </w:r>
          </w:p>
        </w:tc>
        <w:tc>
          <w:tcPr>
            <w:tcW w:w="439" w:type="dxa"/>
            <w:shd w:val="clear" w:color="auto" w:fill="FFFFFF"/>
          </w:tcPr>
          <w:p w14:paraId="75D4F439" w14:textId="77777777" w:rsidR="0031556C" w:rsidRDefault="00791A72">
            <w:pPr>
              <w:rPr>
                <w:color w:val="000000"/>
                <w:sz w:val="16"/>
                <w:szCs w:val="16"/>
              </w:rPr>
            </w:pPr>
            <w:r>
              <w:rPr>
                <w:color w:val="000000"/>
                <w:sz w:val="16"/>
                <w:szCs w:val="16"/>
              </w:rPr>
              <w:t> </w:t>
            </w:r>
          </w:p>
        </w:tc>
        <w:tc>
          <w:tcPr>
            <w:tcW w:w="4981" w:type="dxa"/>
            <w:shd w:val="clear" w:color="auto" w:fill="FFFFFF"/>
          </w:tcPr>
          <w:p w14:paraId="05AA3522" w14:textId="77777777" w:rsidR="0031556C" w:rsidRDefault="00791A72">
            <w:pPr>
              <w:rPr>
                <w:color w:val="000000"/>
                <w:sz w:val="16"/>
                <w:szCs w:val="16"/>
              </w:rPr>
            </w:pPr>
            <w:r>
              <w:rPr>
                <w:color w:val="000000"/>
                <w:sz w:val="16"/>
                <w:szCs w:val="16"/>
              </w:rPr>
              <w:t>Based on administrative services actual use</w:t>
            </w:r>
          </w:p>
        </w:tc>
      </w:tr>
      <w:tr w:rsidR="0031556C" w14:paraId="04B0B29F" w14:textId="77777777">
        <w:tc>
          <w:tcPr>
            <w:tcW w:w="3760" w:type="dxa"/>
            <w:shd w:val="clear" w:color="auto" w:fill="E6EEF7"/>
          </w:tcPr>
          <w:p w14:paraId="3AC67B7B" w14:textId="77777777" w:rsidR="0031556C" w:rsidRDefault="00791A72">
            <w:pPr>
              <w:rPr>
                <w:color w:val="000000"/>
                <w:sz w:val="16"/>
                <w:szCs w:val="16"/>
              </w:rPr>
            </w:pPr>
            <w:r>
              <w:rPr>
                <w:color w:val="000000"/>
                <w:sz w:val="16"/>
                <w:szCs w:val="16"/>
              </w:rPr>
              <w:t> </w:t>
            </w:r>
          </w:p>
        </w:tc>
        <w:tc>
          <w:tcPr>
            <w:tcW w:w="439" w:type="dxa"/>
            <w:shd w:val="clear" w:color="auto" w:fill="E6EEF7"/>
          </w:tcPr>
          <w:p w14:paraId="6B7C02E9" w14:textId="77777777" w:rsidR="0031556C" w:rsidRDefault="00791A72">
            <w:pPr>
              <w:rPr>
                <w:color w:val="000000"/>
                <w:sz w:val="16"/>
                <w:szCs w:val="16"/>
              </w:rPr>
            </w:pPr>
            <w:r>
              <w:rPr>
                <w:color w:val="000000"/>
                <w:sz w:val="16"/>
                <w:szCs w:val="16"/>
              </w:rPr>
              <w:t> </w:t>
            </w:r>
          </w:p>
        </w:tc>
        <w:tc>
          <w:tcPr>
            <w:tcW w:w="4981" w:type="dxa"/>
            <w:shd w:val="clear" w:color="auto" w:fill="E6EEF7"/>
          </w:tcPr>
          <w:p w14:paraId="0F888DB3" w14:textId="77777777" w:rsidR="0031556C" w:rsidRDefault="00791A72">
            <w:pPr>
              <w:rPr>
                <w:color w:val="000000"/>
                <w:sz w:val="16"/>
                <w:szCs w:val="16"/>
              </w:rPr>
            </w:pPr>
            <w:r>
              <w:rPr>
                <w:color w:val="000000"/>
                <w:sz w:val="16"/>
                <w:szCs w:val="16"/>
              </w:rPr>
              <w:t> </w:t>
            </w:r>
          </w:p>
        </w:tc>
      </w:tr>
      <w:tr w:rsidR="0031556C" w14:paraId="663CDA8C" w14:textId="77777777">
        <w:tc>
          <w:tcPr>
            <w:tcW w:w="3760" w:type="dxa"/>
            <w:shd w:val="clear" w:color="auto" w:fill="FFFFFF"/>
          </w:tcPr>
          <w:p w14:paraId="09C11FC8" w14:textId="77777777" w:rsidR="0031556C" w:rsidRDefault="00791A72">
            <w:pPr>
              <w:rPr>
                <w:color w:val="000000"/>
                <w:sz w:val="16"/>
                <w:szCs w:val="16"/>
              </w:rPr>
            </w:pPr>
            <w:r>
              <w:rPr>
                <w:color w:val="000000"/>
                <w:sz w:val="16"/>
                <w:szCs w:val="16"/>
              </w:rPr>
              <w:t>Postage</w:t>
            </w:r>
          </w:p>
        </w:tc>
        <w:tc>
          <w:tcPr>
            <w:tcW w:w="439" w:type="dxa"/>
            <w:shd w:val="clear" w:color="auto" w:fill="FFFFFF"/>
          </w:tcPr>
          <w:p w14:paraId="50ED00F7" w14:textId="77777777" w:rsidR="0031556C" w:rsidRDefault="00791A72">
            <w:pPr>
              <w:rPr>
                <w:color w:val="000000"/>
                <w:sz w:val="16"/>
                <w:szCs w:val="16"/>
              </w:rPr>
            </w:pPr>
            <w:r>
              <w:rPr>
                <w:color w:val="000000"/>
                <w:sz w:val="16"/>
                <w:szCs w:val="16"/>
              </w:rPr>
              <w:t> </w:t>
            </w:r>
          </w:p>
        </w:tc>
        <w:tc>
          <w:tcPr>
            <w:tcW w:w="4981" w:type="dxa"/>
            <w:shd w:val="clear" w:color="auto" w:fill="FFFFFF"/>
          </w:tcPr>
          <w:p w14:paraId="2F4ADE3F" w14:textId="77777777" w:rsidR="0031556C" w:rsidRDefault="00791A72">
            <w:pPr>
              <w:rPr>
                <w:color w:val="000000"/>
                <w:sz w:val="16"/>
                <w:szCs w:val="16"/>
              </w:rPr>
            </w:pPr>
            <w:r>
              <w:rPr>
                <w:color w:val="000000"/>
                <w:sz w:val="16"/>
                <w:szCs w:val="16"/>
              </w:rPr>
              <w:t>Actual usage</w:t>
            </w:r>
          </w:p>
        </w:tc>
      </w:tr>
      <w:tr w:rsidR="0031556C" w14:paraId="5736A753" w14:textId="77777777">
        <w:tc>
          <w:tcPr>
            <w:tcW w:w="3760" w:type="dxa"/>
            <w:shd w:val="clear" w:color="auto" w:fill="E6EEF7"/>
          </w:tcPr>
          <w:p w14:paraId="47990786" w14:textId="77777777" w:rsidR="0031556C" w:rsidRDefault="00791A72">
            <w:pPr>
              <w:rPr>
                <w:color w:val="000000"/>
                <w:sz w:val="16"/>
                <w:szCs w:val="16"/>
              </w:rPr>
            </w:pPr>
            <w:r>
              <w:rPr>
                <w:color w:val="000000"/>
                <w:sz w:val="16"/>
                <w:szCs w:val="16"/>
              </w:rPr>
              <w:t> </w:t>
            </w:r>
          </w:p>
        </w:tc>
        <w:tc>
          <w:tcPr>
            <w:tcW w:w="439" w:type="dxa"/>
            <w:shd w:val="clear" w:color="auto" w:fill="E6EEF7"/>
          </w:tcPr>
          <w:p w14:paraId="54C27147" w14:textId="77777777" w:rsidR="0031556C" w:rsidRDefault="00791A72">
            <w:pPr>
              <w:rPr>
                <w:color w:val="000000"/>
                <w:sz w:val="16"/>
                <w:szCs w:val="16"/>
              </w:rPr>
            </w:pPr>
            <w:r>
              <w:rPr>
                <w:color w:val="000000"/>
                <w:sz w:val="16"/>
                <w:szCs w:val="16"/>
              </w:rPr>
              <w:t> </w:t>
            </w:r>
          </w:p>
        </w:tc>
        <w:tc>
          <w:tcPr>
            <w:tcW w:w="4981" w:type="dxa"/>
            <w:shd w:val="clear" w:color="auto" w:fill="E6EEF7"/>
          </w:tcPr>
          <w:p w14:paraId="42808337" w14:textId="77777777" w:rsidR="0031556C" w:rsidRDefault="00791A72">
            <w:pPr>
              <w:rPr>
                <w:color w:val="000000"/>
                <w:sz w:val="16"/>
                <w:szCs w:val="16"/>
              </w:rPr>
            </w:pPr>
            <w:r>
              <w:rPr>
                <w:color w:val="000000"/>
                <w:sz w:val="16"/>
                <w:szCs w:val="16"/>
              </w:rPr>
              <w:t> </w:t>
            </w:r>
          </w:p>
        </w:tc>
      </w:tr>
      <w:tr w:rsidR="0031556C" w14:paraId="30BB653F" w14:textId="77777777">
        <w:tc>
          <w:tcPr>
            <w:tcW w:w="3760" w:type="dxa"/>
            <w:shd w:val="clear" w:color="auto" w:fill="FFFFFF"/>
          </w:tcPr>
          <w:p w14:paraId="66BE0CE4" w14:textId="77777777" w:rsidR="0031556C" w:rsidRDefault="00791A72">
            <w:pPr>
              <w:rPr>
                <w:color w:val="000000"/>
                <w:sz w:val="16"/>
                <w:szCs w:val="16"/>
              </w:rPr>
            </w:pPr>
            <w:r>
              <w:rPr>
                <w:color w:val="000000"/>
                <w:sz w:val="16"/>
                <w:szCs w:val="16"/>
              </w:rPr>
              <w:t>Printing</w:t>
            </w:r>
          </w:p>
        </w:tc>
        <w:tc>
          <w:tcPr>
            <w:tcW w:w="439" w:type="dxa"/>
            <w:shd w:val="clear" w:color="auto" w:fill="FFFFFF"/>
          </w:tcPr>
          <w:p w14:paraId="24017CB1" w14:textId="77777777" w:rsidR="0031556C" w:rsidRDefault="00791A72">
            <w:pPr>
              <w:rPr>
                <w:color w:val="000000"/>
                <w:sz w:val="16"/>
                <w:szCs w:val="16"/>
              </w:rPr>
            </w:pPr>
            <w:r>
              <w:rPr>
                <w:color w:val="000000"/>
                <w:sz w:val="16"/>
                <w:szCs w:val="16"/>
              </w:rPr>
              <w:t> </w:t>
            </w:r>
          </w:p>
        </w:tc>
        <w:tc>
          <w:tcPr>
            <w:tcW w:w="4981" w:type="dxa"/>
            <w:shd w:val="clear" w:color="auto" w:fill="FFFFFF"/>
          </w:tcPr>
          <w:p w14:paraId="6819616C" w14:textId="77777777" w:rsidR="0031556C" w:rsidRDefault="00791A72">
            <w:pPr>
              <w:rPr>
                <w:color w:val="000000"/>
                <w:sz w:val="16"/>
                <w:szCs w:val="16"/>
              </w:rPr>
            </w:pPr>
            <w:r>
              <w:rPr>
                <w:color w:val="000000"/>
                <w:sz w:val="16"/>
                <w:szCs w:val="16"/>
              </w:rPr>
              <w:t>Actual usage</w:t>
            </w:r>
          </w:p>
        </w:tc>
      </w:tr>
      <w:tr w:rsidR="0031556C" w14:paraId="1BA822B7" w14:textId="77777777">
        <w:tc>
          <w:tcPr>
            <w:tcW w:w="3760" w:type="dxa"/>
            <w:shd w:val="clear" w:color="auto" w:fill="E6EEF7"/>
          </w:tcPr>
          <w:p w14:paraId="2027E2C7" w14:textId="77777777" w:rsidR="0031556C" w:rsidRDefault="00791A72">
            <w:pPr>
              <w:rPr>
                <w:color w:val="000000"/>
                <w:sz w:val="16"/>
                <w:szCs w:val="16"/>
              </w:rPr>
            </w:pPr>
            <w:r>
              <w:rPr>
                <w:color w:val="000000"/>
                <w:sz w:val="16"/>
                <w:szCs w:val="16"/>
              </w:rPr>
              <w:t> </w:t>
            </w:r>
          </w:p>
        </w:tc>
        <w:tc>
          <w:tcPr>
            <w:tcW w:w="439" w:type="dxa"/>
            <w:shd w:val="clear" w:color="auto" w:fill="E6EEF7"/>
          </w:tcPr>
          <w:p w14:paraId="3533AB4F" w14:textId="77777777" w:rsidR="0031556C" w:rsidRDefault="00791A72">
            <w:pPr>
              <w:rPr>
                <w:color w:val="000000"/>
                <w:sz w:val="16"/>
                <w:szCs w:val="16"/>
              </w:rPr>
            </w:pPr>
            <w:r>
              <w:rPr>
                <w:color w:val="000000"/>
                <w:sz w:val="16"/>
                <w:szCs w:val="16"/>
              </w:rPr>
              <w:t> </w:t>
            </w:r>
          </w:p>
        </w:tc>
        <w:tc>
          <w:tcPr>
            <w:tcW w:w="4981" w:type="dxa"/>
            <w:shd w:val="clear" w:color="auto" w:fill="E6EEF7"/>
          </w:tcPr>
          <w:p w14:paraId="1A3FC653" w14:textId="77777777" w:rsidR="0031556C" w:rsidRDefault="00791A72">
            <w:pPr>
              <w:rPr>
                <w:color w:val="000000"/>
                <w:sz w:val="16"/>
                <w:szCs w:val="16"/>
              </w:rPr>
            </w:pPr>
            <w:r>
              <w:rPr>
                <w:color w:val="000000"/>
                <w:sz w:val="16"/>
                <w:szCs w:val="16"/>
              </w:rPr>
              <w:t> </w:t>
            </w:r>
          </w:p>
        </w:tc>
      </w:tr>
      <w:tr w:rsidR="0031556C" w14:paraId="57824A45" w14:textId="77777777">
        <w:tc>
          <w:tcPr>
            <w:tcW w:w="3760" w:type="dxa"/>
            <w:shd w:val="clear" w:color="auto" w:fill="FFFFFF"/>
          </w:tcPr>
          <w:p w14:paraId="1C4881AD" w14:textId="77777777" w:rsidR="0031556C" w:rsidRDefault="00791A72">
            <w:pPr>
              <w:rPr>
                <w:color w:val="000000"/>
                <w:sz w:val="16"/>
                <w:szCs w:val="16"/>
              </w:rPr>
            </w:pPr>
            <w:r>
              <w:rPr>
                <w:color w:val="000000"/>
                <w:sz w:val="16"/>
                <w:szCs w:val="16"/>
              </w:rPr>
              <w:t xml:space="preserve">Professional fees </w:t>
            </w:r>
          </w:p>
        </w:tc>
        <w:tc>
          <w:tcPr>
            <w:tcW w:w="439" w:type="dxa"/>
            <w:shd w:val="clear" w:color="auto" w:fill="FFFFFF"/>
          </w:tcPr>
          <w:p w14:paraId="24A3905B" w14:textId="77777777" w:rsidR="0031556C" w:rsidRDefault="00791A72">
            <w:pPr>
              <w:rPr>
                <w:color w:val="000000"/>
                <w:sz w:val="16"/>
                <w:szCs w:val="16"/>
              </w:rPr>
            </w:pPr>
            <w:r>
              <w:rPr>
                <w:color w:val="000000"/>
                <w:sz w:val="16"/>
                <w:szCs w:val="16"/>
              </w:rPr>
              <w:t> </w:t>
            </w:r>
          </w:p>
        </w:tc>
        <w:tc>
          <w:tcPr>
            <w:tcW w:w="4981" w:type="dxa"/>
            <w:shd w:val="clear" w:color="auto" w:fill="FFFFFF"/>
          </w:tcPr>
          <w:p w14:paraId="31E5C9FA" w14:textId="77777777" w:rsidR="0031556C" w:rsidRDefault="00791A72">
            <w:pPr>
              <w:rPr>
                <w:color w:val="000000"/>
                <w:sz w:val="16"/>
                <w:szCs w:val="16"/>
              </w:rPr>
            </w:pPr>
            <w:r>
              <w:rPr>
                <w:color w:val="000000"/>
                <w:sz w:val="16"/>
                <w:szCs w:val="16"/>
              </w:rPr>
              <w:t>Accounting and audit services, payroll processing services, charged on work performed for administrative services</w:t>
            </w:r>
          </w:p>
        </w:tc>
      </w:tr>
      <w:tr w:rsidR="0031556C" w14:paraId="74535C95" w14:textId="77777777">
        <w:tc>
          <w:tcPr>
            <w:tcW w:w="3760" w:type="dxa"/>
            <w:shd w:val="clear" w:color="auto" w:fill="E6EEF7"/>
          </w:tcPr>
          <w:p w14:paraId="3C6819B9" w14:textId="77777777" w:rsidR="0031556C" w:rsidRDefault="00791A72">
            <w:pPr>
              <w:rPr>
                <w:color w:val="000000"/>
                <w:sz w:val="16"/>
                <w:szCs w:val="16"/>
              </w:rPr>
            </w:pPr>
            <w:r>
              <w:rPr>
                <w:color w:val="000000"/>
                <w:sz w:val="16"/>
                <w:szCs w:val="16"/>
              </w:rPr>
              <w:t> </w:t>
            </w:r>
          </w:p>
        </w:tc>
        <w:tc>
          <w:tcPr>
            <w:tcW w:w="439" w:type="dxa"/>
            <w:shd w:val="clear" w:color="auto" w:fill="E6EEF7"/>
          </w:tcPr>
          <w:p w14:paraId="00AFB430" w14:textId="77777777" w:rsidR="0031556C" w:rsidRDefault="00791A72">
            <w:pPr>
              <w:rPr>
                <w:color w:val="000000"/>
                <w:sz w:val="16"/>
                <w:szCs w:val="16"/>
              </w:rPr>
            </w:pPr>
            <w:r>
              <w:rPr>
                <w:color w:val="000000"/>
                <w:sz w:val="16"/>
                <w:szCs w:val="16"/>
              </w:rPr>
              <w:t> </w:t>
            </w:r>
          </w:p>
        </w:tc>
        <w:tc>
          <w:tcPr>
            <w:tcW w:w="4981" w:type="dxa"/>
            <w:shd w:val="clear" w:color="auto" w:fill="E6EEF7"/>
          </w:tcPr>
          <w:p w14:paraId="6FA05114" w14:textId="77777777" w:rsidR="0031556C" w:rsidRDefault="00791A72">
            <w:pPr>
              <w:rPr>
                <w:color w:val="000000"/>
                <w:sz w:val="16"/>
                <w:szCs w:val="16"/>
              </w:rPr>
            </w:pPr>
            <w:r>
              <w:rPr>
                <w:color w:val="000000"/>
                <w:sz w:val="16"/>
                <w:szCs w:val="16"/>
              </w:rPr>
              <w:t> </w:t>
            </w:r>
          </w:p>
        </w:tc>
      </w:tr>
      <w:tr w:rsidR="0031556C" w14:paraId="245CC3C3" w14:textId="77777777">
        <w:tc>
          <w:tcPr>
            <w:tcW w:w="3760" w:type="dxa"/>
            <w:shd w:val="clear" w:color="auto" w:fill="FFFFFF"/>
          </w:tcPr>
          <w:p w14:paraId="3D13B04C" w14:textId="77777777" w:rsidR="0031556C" w:rsidRDefault="00791A72">
            <w:pPr>
              <w:rPr>
                <w:color w:val="000000"/>
                <w:sz w:val="16"/>
                <w:szCs w:val="16"/>
              </w:rPr>
            </w:pPr>
            <w:r>
              <w:rPr>
                <w:color w:val="000000"/>
                <w:sz w:val="16"/>
                <w:szCs w:val="16"/>
              </w:rPr>
              <w:t>Program materials</w:t>
            </w:r>
          </w:p>
        </w:tc>
        <w:tc>
          <w:tcPr>
            <w:tcW w:w="439" w:type="dxa"/>
            <w:shd w:val="clear" w:color="auto" w:fill="FFFFFF"/>
          </w:tcPr>
          <w:p w14:paraId="375F2A4D" w14:textId="77777777" w:rsidR="0031556C" w:rsidRDefault="00791A72">
            <w:pPr>
              <w:rPr>
                <w:color w:val="000000"/>
                <w:sz w:val="16"/>
                <w:szCs w:val="16"/>
              </w:rPr>
            </w:pPr>
            <w:r>
              <w:rPr>
                <w:color w:val="000000"/>
                <w:sz w:val="16"/>
                <w:szCs w:val="16"/>
              </w:rPr>
              <w:t> </w:t>
            </w:r>
          </w:p>
        </w:tc>
        <w:tc>
          <w:tcPr>
            <w:tcW w:w="4981" w:type="dxa"/>
            <w:shd w:val="clear" w:color="auto" w:fill="FFFFFF"/>
          </w:tcPr>
          <w:p w14:paraId="58E6ABE1" w14:textId="77777777" w:rsidR="0031556C" w:rsidRDefault="00791A72">
            <w:pPr>
              <w:rPr>
                <w:color w:val="000000"/>
                <w:sz w:val="16"/>
                <w:szCs w:val="16"/>
              </w:rPr>
            </w:pPr>
            <w:r>
              <w:rPr>
                <w:color w:val="000000"/>
                <w:sz w:val="16"/>
                <w:szCs w:val="16"/>
              </w:rPr>
              <w:t>Direct cost</w:t>
            </w:r>
          </w:p>
        </w:tc>
      </w:tr>
      <w:tr w:rsidR="0031556C" w14:paraId="786361FC" w14:textId="77777777">
        <w:tc>
          <w:tcPr>
            <w:tcW w:w="3760" w:type="dxa"/>
            <w:shd w:val="clear" w:color="auto" w:fill="E6EEF7"/>
          </w:tcPr>
          <w:p w14:paraId="15CECE55" w14:textId="77777777" w:rsidR="0031556C" w:rsidRDefault="00791A72">
            <w:pPr>
              <w:rPr>
                <w:color w:val="000000"/>
                <w:sz w:val="16"/>
                <w:szCs w:val="16"/>
              </w:rPr>
            </w:pPr>
            <w:r>
              <w:rPr>
                <w:color w:val="000000"/>
                <w:sz w:val="16"/>
                <w:szCs w:val="16"/>
              </w:rPr>
              <w:t> </w:t>
            </w:r>
          </w:p>
        </w:tc>
        <w:tc>
          <w:tcPr>
            <w:tcW w:w="439" w:type="dxa"/>
            <w:shd w:val="clear" w:color="auto" w:fill="E6EEF7"/>
          </w:tcPr>
          <w:p w14:paraId="39CE5916" w14:textId="77777777" w:rsidR="0031556C" w:rsidRDefault="00791A72">
            <w:pPr>
              <w:rPr>
                <w:color w:val="000000"/>
                <w:sz w:val="16"/>
                <w:szCs w:val="16"/>
              </w:rPr>
            </w:pPr>
            <w:r>
              <w:rPr>
                <w:color w:val="000000"/>
                <w:sz w:val="16"/>
                <w:szCs w:val="16"/>
              </w:rPr>
              <w:t> </w:t>
            </w:r>
          </w:p>
        </w:tc>
        <w:tc>
          <w:tcPr>
            <w:tcW w:w="4981" w:type="dxa"/>
            <w:shd w:val="clear" w:color="auto" w:fill="E6EEF7"/>
          </w:tcPr>
          <w:p w14:paraId="3C3C8266" w14:textId="77777777" w:rsidR="0031556C" w:rsidRDefault="00791A72">
            <w:pPr>
              <w:rPr>
                <w:color w:val="000000"/>
                <w:sz w:val="16"/>
                <w:szCs w:val="16"/>
              </w:rPr>
            </w:pPr>
            <w:r>
              <w:rPr>
                <w:color w:val="000000"/>
                <w:sz w:val="16"/>
                <w:szCs w:val="16"/>
              </w:rPr>
              <w:t> </w:t>
            </w:r>
          </w:p>
        </w:tc>
      </w:tr>
      <w:tr w:rsidR="0031556C" w14:paraId="0A395188" w14:textId="77777777">
        <w:tc>
          <w:tcPr>
            <w:tcW w:w="3760" w:type="dxa"/>
            <w:shd w:val="clear" w:color="auto" w:fill="FFFFFF"/>
          </w:tcPr>
          <w:p w14:paraId="17B30612" w14:textId="77777777" w:rsidR="0031556C" w:rsidRDefault="00791A72">
            <w:pPr>
              <w:rPr>
                <w:color w:val="000000"/>
                <w:sz w:val="16"/>
                <w:szCs w:val="16"/>
              </w:rPr>
            </w:pPr>
            <w:r>
              <w:rPr>
                <w:color w:val="000000"/>
                <w:sz w:val="16"/>
                <w:szCs w:val="16"/>
              </w:rPr>
              <w:t>Program supplies</w:t>
            </w:r>
          </w:p>
        </w:tc>
        <w:tc>
          <w:tcPr>
            <w:tcW w:w="439" w:type="dxa"/>
            <w:shd w:val="clear" w:color="auto" w:fill="FFFFFF"/>
          </w:tcPr>
          <w:p w14:paraId="49FCAE64" w14:textId="77777777" w:rsidR="0031556C" w:rsidRDefault="00791A72">
            <w:pPr>
              <w:rPr>
                <w:color w:val="000000"/>
                <w:sz w:val="16"/>
                <w:szCs w:val="16"/>
              </w:rPr>
            </w:pPr>
            <w:r>
              <w:rPr>
                <w:color w:val="000000"/>
                <w:sz w:val="16"/>
                <w:szCs w:val="16"/>
              </w:rPr>
              <w:t> </w:t>
            </w:r>
          </w:p>
        </w:tc>
        <w:tc>
          <w:tcPr>
            <w:tcW w:w="4981" w:type="dxa"/>
            <w:shd w:val="clear" w:color="auto" w:fill="FFFFFF"/>
          </w:tcPr>
          <w:p w14:paraId="7DBB0199" w14:textId="77777777" w:rsidR="0031556C" w:rsidRDefault="00791A72">
            <w:pPr>
              <w:rPr>
                <w:color w:val="000000"/>
                <w:sz w:val="16"/>
                <w:szCs w:val="16"/>
              </w:rPr>
            </w:pPr>
            <w:r>
              <w:rPr>
                <w:color w:val="000000"/>
                <w:sz w:val="16"/>
                <w:szCs w:val="16"/>
              </w:rPr>
              <w:t>Charged to project as costs are incurred; direct cost</w:t>
            </w:r>
          </w:p>
        </w:tc>
      </w:tr>
      <w:tr w:rsidR="0031556C" w14:paraId="73A94334" w14:textId="77777777">
        <w:tc>
          <w:tcPr>
            <w:tcW w:w="3760" w:type="dxa"/>
            <w:shd w:val="clear" w:color="auto" w:fill="E6EEF7"/>
          </w:tcPr>
          <w:p w14:paraId="53F98720" w14:textId="77777777" w:rsidR="0031556C" w:rsidRDefault="00791A72">
            <w:pPr>
              <w:rPr>
                <w:color w:val="000000"/>
                <w:sz w:val="16"/>
                <w:szCs w:val="16"/>
              </w:rPr>
            </w:pPr>
            <w:r>
              <w:rPr>
                <w:color w:val="000000"/>
                <w:sz w:val="16"/>
                <w:szCs w:val="16"/>
              </w:rPr>
              <w:t> </w:t>
            </w:r>
          </w:p>
        </w:tc>
        <w:tc>
          <w:tcPr>
            <w:tcW w:w="439" w:type="dxa"/>
            <w:shd w:val="clear" w:color="auto" w:fill="E6EEF7"/>
          </w:tcPr>
          <w:p w14:paraId="26C1C3B9" w14:textId="77777777" w:rsidR="0031556C" w:rsidRDefault="00791A72">
            <w:pPr>
              <w:rPr>
                <w:color w:val="000000"/>
                <w:sz w:val="16"/>
                <w:szCs w:val="16"/>
              </w:rPr>
            </w:pPr>
            <w:r>
              <w:rPr>
                <w:color w:val="000000"/>
                <w:sz w:val="16"/>
                <w:szCs w:val="16"/>
              </w:rPr>
              <w:t> </w:t>
            </w:r>
          </w:p>
        </w:tc>
        <w:tc>
          <w:tcPr>
            <w:tcW w:w="4981" w:type="dxa"/>
            <w:shd w:val="clear" w:color="auto" w:fill="E6EEF7"/>
          </w:tcPr>
          <w:p w14:paraId="727E55AA" w14:textId="77777777" w:rsidR="0031556C" w:rsidRDefault="00791A72">
            <w:pPr>
              <w:rPr>
                <w:color w:val="000000"/>
                <w:sz w:val="16"/>
                <w:szCs w:val="16"/>
              </w:rPr>
            </w:pPr>
            <w:r>
              <w:rPr>
                <w:color w:val="000000"/>
                <w:sz w:val="16"/>
                <w:szCs w:val="16"/>
              </w:rPr>
              <w:t> </w:t>
            </w:r>
          </w:p>
        </w:tc>
      </w:tr>
      <w:tr w:rsidR="0031556C" w14:paraId="5AA4E5DB" w14:textId="77777777">
        <w:tc>
          <w:tcPr>
            <w:tcW w:w="3760" w:type="dxa"/>
            <w:shd w:val="clear" w:color="auto" w:fill="FFFFFF"/>
          </w:tcPr>
          <w:p w14:paraId="3F842A2F" w14:textId="77777777" w:rsidR="0031556C" w:rsidRDefault="00791A72">
            <w:pPr>
              <w:rPr>
                <w:color w:val="000000"/>
                <w:sz w:val="16"/>
                <w:szCs w:val="16"/>
              </w:rPr>
            </w:pPr>
            <w:r>
              <w:rPr>
                <w:color w:val="000000"/>
                <w:sz w:val="16"/>
                <w:szCs w:val="16"/>
              </w:rPr>
              <w:t>Renovations and improvements</w:t>
            </w:r>
          </w:p>
        </w:tc>
        <w:tc>
          <w:tcPr>
            <w:tcW w:w="439" w:type="dxa"/>
            <w:shd w:val="clear" w:color="auto" w:fill="FFFFFF"/>
          </w:tcPr>
          <w:p w14:paraId="4C53367F" w14:textId="77777777" w:rsidR="0031556C" w:rsidRDefault="00791A72">
            <w:pPr>
              <w:rPr>
                <w:color w:val="000000"/>
                <w:sz w:val="16"/>
                <w:szCs w:val="16"/>
              </w:rPr>
            </w:pPr>
            <w:r>
              <w:rPr>
                <w:color w:val="000000"/>
                <w:sz w:val="16"/>
                <w:szCs w:val="16"/>
              </w:rPr>
              <w:t> </w:t>
            </w:r>
          </w:p>
        </w:tc>
        <w:tc>
          <w:tcPr>
            <w:tcW w:w="4981" w:type="dxa"/>
            <w:shd w:val="clear" w:color="auto" w:fill="FFFFFF"/>
          </w:tcPr>
          <w:p w14:paraId="2F5E95C8" w14:textId="77777777" w:rsidR="0031556C" w:rsidRDefault="00791A72">
            <w:pPr>
              <w:rPr>
                <w:color w:val="000000"/>
                <w:sz w:val="16"/>
                <w:szCs w:val="16"/>
              </w:rPr>
            </w:pPr>
            <w:r>
              <w:rPr>
                <w:color w:val="000000"/>
                <w:sz w:val="16"/>
                <w:szCs w:val="16"/>
              </w:rPr>
              <w:t>Direct cost</w:t>
            </w:r>
          </w:p>
        </w:tc>
      </w:tr>
      <w:tr w:rsidR="0031556C" w14:paraId="5FFE2C37" w14:textId="77777777">
        <w:tc>
          <w:tcPr>
            <w:tcW w:w="3760" w:type="dxa"/>
            <w:shd w:val="clear" w:color="auto" w:fill="E6EEF7"/>
          </w:tcPr>
          <w:p w14:paraId="0312F85A" w14:textId="77777777" w:rsidR="0031556C" w:rsidRDefault="00791A72">
            <w:pPr>
              <w:rPr>
                <w:color w:val="000000"/>
                <w:sz w:val="16"/>
                <w:szCs w:val="16"/>
              </w:rPr>
            </w:pPr>
            <w:r>
              <w:rPr>
                <w:color w:val="000000"/>
                <w:sz w:val="16"/>
                <w:szCs w:val="16"/>
              </w:rPr>
              <w:t> </w:t>
            </w:r>
          </w:p>
        </w:tc>
        <w:tc>
          <w:tcPr>
            <w:tcW w:w="439" w:type="dxa"/>
            <w:shd w:val="clear" w:color="auto" w:fill="E6EEF7"/>
          </w:tcPr>
          <w:p w14:paraId="09CE367E" w14:textId="77777777" w:rsidR="0031556C" w:rsidRDefault="00791A72">
            <w:pPr>
              <w:rPr>
                <w:color w:val="000000"/>
                <w:sz w:val="16"/>
                <w:szCs w:val="16"/>
              </w:rPr>
            </w:pPr>
            <w:r>
              <w:rPr>
                <w:color w:val="000000"/>
                <w:sz w:val="16"/>
                <w:szCs w:val="16"/>
              </w:rPr>
              <w:t> </w:t>
            </w:r>
          </w:p>
        </w:tc>
        <w:tc>
          <w:tcPr>
            <w:tcW w:w="4981" w:type="dxa"/>
            <w:shd w:val="clear" w:color="auto" w:fill="E6EEF7"/>
          </w:tcPr>
          <w:p w14:paraId="470D302E" w14:textId="77777777" w:rsidR="0031556C" w:rsidRDefault="00791A72">
            <w:pPr>
              <w:rPr>
                <w:color w:val="000000"/>
                <w:sz w:val="16"/>
                <w:szCs w:val="16"/>
              </w:rPr>
            </w:pPr>
            <w:r>
              <w:rPr>
                <w:color w:val="000000"/>
                <w:sz w:val="16"/>
                <w:szCs w:val="16"/>
              </w:rPr>
              <w:t> </w:t>
            </w:r>
          </w:p>
        </w:tc>
      </w:tr>
      <w:tr w:rsidR="0031556C" w14:paraId="74283D72" w14:textId="77777777">
        <w:tc>
          <w:tcPr>
            <w:tcW w:w="3760" w:type="dxa"/>
            <w:shd w:val="clear" w:color="auto" w:fill="FFFFFF"/>
          </w:tcPr>
          <w:p w14:paraId="34F330E5" w14:textId="77777777" w:rsidR="0031556C" w:rsidRDefault="00791A72">
            <w:pPr>
              <w:rPr>
                <w:color w:val="000000"/>
                <w:sz w:val="16"/>
                <w:szCs w:val="16"/>
              </w:rPr>
            </w:pPr>
            <w:r>
              <w:rPr>
                <w:color w:val="000000"/>
                <w:sz w:val="16"/>
                <w:szCs w:val="16"/>
              </w:rPr>
              <w:t>Telephone</w:t>
            </w:r>
          </w:p>
        </w:tc>
        <w:tc>
          <w:tcPr>
            <w:tcW w:w="439" w:type="dxa"/>
            <w:shd w:val="clear" w:color="auto" w:fill="FFFFFF"/>
          </w:tcPr>
          <w:p w14:paraId="70A77EC8" w14:textId="77777777" w:rsidR="0031556C" w:rsidRDefault="00791A72">
            <w:pPr>
              <w:rPr>
                <w:color w:val="000000"/>
                <w:sz w:val="16"/>
                <w:szCs w:val="16"/>
              </w:rPr>
            </w:pPr>
            <w:r>
              <w:rPr>
                <w:color w:val="000000"/>
                <w:sz w:val="16"/>
                <w:szCs w:val="16"/>
              </w:rPr>
              <w:t> </w:t>
            </w:r>
          </w:p>
        </w:tc>
        <w:tc>
          <w:tcPr>
            <w:tcW w:w="4981" w:type="dxa"/>
            <w:shd w:val="clear" w:color="auto" w:fill="FFFFFF"/>
          </w:tcPr>
          <w:p w14:paraId="64B7A455" w14:textId="77777777" w:rsidR="0031556C" w:rsidRDefault="00791A72">
            <w:pPr>
              <w:rPr>
                <w:color w:val="000000"/>
                <w:sz w:val="16"/>
                <w:szCs w:val="16"/>
              </w:rPr>
            </w:pPr>
            <w:r>
              <w:rPr>
                <w:color w:val="000000"/>
                <w:sz w:val="16"/>
                <w:szCs w:val="16"/>
              </w:rPr>
              <w:t xml:space="preserve">Basic services allocated on number of </w:t>
            </w:r>
            <w:proofErr w:type="gramStart"/>
            <w:r>
              <w:rPr>
                <w:color w:val="000000"/>
                <w:sz w:val="16"/>
                <w:szCs w:val="16"/>
              </w:rPr>
              <w:t>instruments,</w:t>
            </w:r>
            <w:proofErr w:type="gramEnd"/>
            <w:r>
              <w:rPr>
                <w:color w:val="000000"/>
                <w:sz w:val="16"/>
                <w:szCs w:val="16"/>
              </w:rPr>
              <w:t xml:space="preserve"> toll calls charged on basis of logs of such calls for administrative services</w:t>
            </w:r>
          </w:p>
        </w:tc>
      </w:tr>
      <w:tr w:rsidR="0031556C" w14:paraId="0A61892B" w14:textId="77777777">
        <w:tc>
          <w:tcPr>
            <w:tcW w:w="3760" w:type="dxa"/>
            <w:shd w:val="clear" w:color="auto" w:fill="E6EEF7"/>
          </w:tcPr>
          <w:p w14:paraId="46CA462F" w14:textId="77777777" w:rsidR="0031556C" w:rsidRDefault="00791A72">
            <w:pPr>
              <w:rPr>
                <w:color w:val="000000"/>
                <w:sz w:val="16"/>
                <w:szCs w:val="16"/>
              </w:rPr>
            </w:pPr>
            <w:r>
              <w:rPr>
                <w:color w:val="000000"/>
                <w:sz w:val="16"/>
                <w:szCs w:val="16"/>
              </w:rPr>
              <w:t> </w:t>
            </w:r>
          </w:p>
        </w:tc>
        <w:tc>
          <w:tcPr>
            <w:tcW w:w="439" w:type="dxa"/>
            <w:shd w:val="clear" w:color="auto" w:fill="E6EEF7"/>
          </w:tcPr>
          <w:p w14:paraId="58F35802" w14:textId="77777777" w:rsidR="0031556C" w:rsidRDefault="00791A72">
            <w:pPr>
              <w:rPr>
                <w:color w:val="000000"/>
                <w:sz w:val="16"/>
                <w:szCs w:val="16"/>
              </w:rPr>
            </w:pPr>
            <w:r>
              <w:rPr>
                <w:color w:val="000000"/>
                <w:sz w:val="16"/>
                <w:szCs w:val="16"/>
              </w:rPr>
              <w:t> </w:t>
            </w:r>
          </w:p>
        </w:tc>
        <w:tc>
          <w:tcPr>
            <w:tcW w:w="4981" w:type="dxa"/>
            <w:shd w:val="clear" w:color="auto" w:fill="E6EEF7"/>
          </w:tcPr>
          <w:p w14:paraId="0A8423E4" w14:textId="77777777" w:rsidR="0031556C" w:rsidRDefault="00791A72">
            <w:pPr>
              <w:rPr>
                <w:color w:val="000000"/>
                <w:sz w:val="16"/>
                <w:szCs w:val="16"/>
              </w:rPr>
            </w:pPr>
            <w:r>
              <w:rPr>
                <w:color w:val="000000"/>
                <w:sz w:val="16"/>
                <w:szCs w:val="16"/>
              </w:rPr>
              <w:t> </w:t>
            </w:r>
          </w:p>
        </w:tc>
      </w:tr>
      <w:tr w:rsidR="0031556C" w14:paraId="4C094B9A" w14:textId="77777777">
        <w:tc>
          <w:tcPr>
            <w:tcW w:w="3760" w:type="dxa"/>
            <w:shd w:val="clear" w:color="auto" w:fill="FFFFFF"/>
          </w:tcPr>
          <w:p w14:paraId="5AD7F7F5" w14:textId="77777777" w:rsidR="0031556C" w:rsidRDefault="00791A72">
            <w:pPr>
              <w:rPr>
                <w:color w:val="000000"/>
                <w:sz w:val="16"/>
                <w:szCs w:val="16"/>
              </w:rPr>
            </w:pPr>
            <w:r>
              <w:rPr>
                <w:color w:val="000000"/>
                <w:sz w:val="16"/>
                <w:szCs w:val="16"/>
              </w:rPr>
              <w:t>Travel</w:t>
            </w:r>
          </w:p>
        </w:tc>
        <w:tc>
          <w:tcPr>
            <w:tcW w:w="439" w:type="dxa"/>
            <w:shd w:val="clear" w:color="auto" w:fill="FFFFFF"/>
          </w:tcPr>
          <w:p w14:paraId="2A505AD5" w14:textId="77777777" w:rsidR="0031556C" w:rsidRDefault="00791A72">
            <w:pPr>
              <w:rPr>
                <w:color w:val="000000"/>
                <w:sz w:val="16"/>
                <w:szCs w:val="16"/>
              </w:rPr>
            </w:pPr>
            <w:r>
              <w:rPr>
                <w:color w:val="000000"/>
                <w:sz w:val="16"/>
                <w:szCs w:val="16"/>
              </w:rPr>
              <w:t> </w:t>
            </w:r>
          </w:p>
        </w:tc>
        <w:tc>
          <w:tcPr>
            <w:tcW w:w="4981" w:type="dxa"/>
            <w:shd w:val="clear" w:color="auto" w:fill="FFFFFF"/>
          </w:tcPr>
          <w:p w14:paraId="67B95546" w14:textId="77777777" w:rsidR="0031556C" w:rsidRDefault="00791A72">
            <w:pPr>
              <w:rPr>
                <w:color w:val="000000"/>
                <w:sz w:val="16"/>
                <w:szCs w:val="16"/>
              </w:rPr>
            </w:pPr>
            <w:r>
              <w:rPr>
                <w:color w:val="000000"/>
                <w:sz w:val="16"/>
                <w:szCs w:val="16"/>
              </w:rPr>
              <w:t>Actual usage</w:t>
            </w:r>
          </w:p>
        </w:tc>
      </w:tr>
    </w:tbl>
    <w:p w14:paraId="1BA61F60" w14:textId="77777777" w:rsidR="0031556C" w:rsidRDefault="00791A72">
      <w:pPr>
        <w:spacing w:before="280" w:after="280"/>
        <w:rPr>
          <w:color w:val="000000"/>
        </w:rPr>
      </w:pPr>
      <w:r>
        <w:rPr>
          <w:color w:val="000000"/>
        </w:rPr>
        <w:t xml:space="preserve">The methodologies used in this example are </w:t>
      </w:r>
      <w:r>
        <w:rPr>
          <w:color w:val="000000"/>
          <w:u w:val="single"/>
        </w:rPr>
        <w:t>not</w:t>
      </w:r>
      <w:r>
        <w:rPr>
          <w:color w:val="000000"/>
        </w:rPr>
        <w:t xml:space="preserve"> recommended methodologies. They are used for demonstration purposes only.  Allocation of costs should be accomplished on a cost benefit basis. This cost benefit can be different from one organization to the next. </w:t>
      </w:r>
    </w:p>
    <w:p w14:paraId="4F0E63D7" w14:textId="77777777" w:rsidR="0031556C" w:rsidRDefault="0031556C">
      <w:pPr>
        <w:tabs>
          <w:tab w:val="left" w:pos="722"/>
          <w:tab w:val="left" w:pos="1104"/>
          <w:tab w:val="left" w:pos="1485"/>
          <w:tab w:val="left" w:pos="1867"/>
          <w:tab w:val="left" w:pos="3902"/>
        </w:tabs>
        <w:jc w:val="both"/>
        <w:rPr>
          <w:sz w:val="24"/>
          <w:szCs w:val="24"/>
        </w:rPr>
      </w:pPr>
    </w:p>
    <w:p w14:paraId="76191142" w14:textId="77777777" w:rsidR="0031556C" w:rsidRDefault="0031556C">
      <w:pPr>
        <w:tabs>
          <w:tab w:val="left" w:pos="722"/>
          <w:tab w:val="left" w:pos="1104"/>
          <w:tab w:val="left" w:pos="1485"/>
          <w:tab w:val="left" w:pos="1867"/>
          <w:tab w:val="left" w:pos="3902"/>
        </w:tabs>
        <w:jc w:val="both"/>
        <w:rPr>
          <w:sz w:val="17"/>
          <w:szCs w:val="17"/>
        </w:rPr>
        <w:sectPr w:rsidR="0031556C">
          <w:pgSz w:w="12240" w:h="15840"/>
          <w:pgMar w:top="1440" w:right="1440" w:bottom="720" w:left="1440" w:header="1440" w:footer="720" w:gutter="0"/>
          <w:cols w:space="720" w:equalWidth="0">
            <w:col w:w="9360"/>
          </w:cols>
        </w:sectPr>
      </w:pPr>
    </w:p>
    <w:p w14:paraId="3AB80F3B" w14:textId="77777777" w:rsidR="0031556C" w:rsidRDefault="00791A72">
      <w:pPr>
        <w:tabs>
          <w:tab w:val="center" w:pos="4680"/>
          <w:tab w:val="left" w:pos="5683"/>
          <w:tab w:val="left" w:pos="6446"/>
        </w:tabs>
        <w:jc w:val="center"/>
        <w:rPr>
          <w:sz w:val="24"/>
          <w:szCs w:val="24"/>
        </w:rPr>
      </w:pPr>
      <w:r>
        <w:rPr>
          <w:sz w:val="24"/>
          <w:szCs w:val="24"/>
        </w:rPr>
        <w:lastRenderedPageBreak/>
        <w:t>[State or Local Government Organization]</w:t>
      </w:r>
    </w:p>
    <w:p w14:paraId="422D26D2" w14:textId="77777777" w:rsidR="0031556C" w:rsidRDefault="00791A72">
      <w:pPr>
        <w:tabs>
          <w:tab w:val="center" w:pos="4680"/>
          <w:tab w:val="left" w:pos="5683"/>
          <w:tab w:val="left" w:pos="6446"/>
        </w:tabs>
        <w:jc w:val="center"/>
        <w:rPr>
          <w:sz w:val="24"/>
          <w:szCs w:val="24"/>
        </w:rPr>
      </w:pPr>
      <w:r>
        <w:rPr>
          <w:sz w:val="24"/>
          <w:szCs w:val="24"/>
        </w:rPr>
        <w:t>Indirect Cost Rate Proposal</w:t>
      </w:r>
    </w:p>
    <w:p w14:paraId="59371EB4" w14:textId="77777777" w:rsidR="0031556C" w:rsidRDefault="0031556C">
      <w:pPr>
        <w:tabs>
          <w:tab w:val="right" w:pos="7200"/>
        </w:tabs>
        <w:jc w:val="center"/>
        <w:rPr>
          <w:rFonts w:ascii="Arial" w:eastAsia="Arial" w:hAnsi="Arial" w:cs="Arial"/>
          <w:b/>
        </w:rPr>
      </w:pPr>
    </w:p>
    <w:p w14:paraId="32A1C61E" w14:textId="77777777" w:rsidR="0031556C" w:rsidRDefault="00791A72">
      <w:pPr>
        <w:tabs>
          <w:tab w:val="center" w:pos="5040"/>
          <w:tab w:val="right" w:pos="7920"/>
          <w:tab w:val="left" w:pos="9360"/>
        </w:tabs>
        <w:jc w:val="center"/>
        <w:rPr>
          <w:b/>
        </w:rPr>
      </w:pPr>
      <w:r>
        <w:rPr>
          <w:b/>
        </w:rPr>
        <w:t>Schedule of Expenditure of Federal Awards as of 6/30/20</w:t>
      </w:r>
      <w:r w:rsidR="00C91E3C">
        <w:rPr>
          <w:b/>
        </w:rPr>
        <w:t>XX</w:t>
      </w:r>
      <w:r>
        <w:rPr>
          <w:b/>
        </w:rPr>
        <w:tab/>
        <w:t>Schedule B</w:t>
      </w:r>
    </w:p>
    <w:p w14:paraId="033A47DE" w14:textId="77777777" w:rsidR="0031556C" w:rsidRDefault="0031556C"/>
    <w:p w14:paraId="6DE3B064" w14:textId="77777777" w:rsidR="0031556C" w:rsidRDefault="00791A72">
      <w:pPr>
        <w:pBdr>
          <w:bottom w:val="single" w:sz="4" w:space="1" w:color="000000"/>
        </w:pBdr>
        <w:tabs>
          <w:tab w:val="right" w:pos="9900"/>
        </w:tabs>
      </w:pPr>
      <w:r>
        <w:t>Program Title</w:t>
      </w:r>
      <w:r>
        <w:tab/>
        <w:t>Expenditures</w:t>
      </w:r>
    </w:p>
    <w:p w14:paraId="52F2D4A1" w14:textId="77777777" w:rsidR="0031556C" w:rsidRDefault="0031556C"/>
    <w:p w14:paraId="48D40F69" w14:textId="77777777" w:rsidR="0031556C" w:rsidRDefault="00791A72">
      <w:r>
        <w:t>Department of the Interior:</w:t>
      </w:r>
    </w:p>
    <w:p w14:paraId="0A6010B4" w14:textId="77777777" w:rsidR="0031556C" w:rsidRDefault="00791A72">
      <w:pPr>
        <w:tabs>
          <w:tab w:val="left" w:pos="720"/>
          <w:tab w:val="right" w:pos="9900"/>
        </w:tabs>
      </w:pPr>
      <w:r>
        <w:tab/>
        <w:t>Fish &amp; Wildlife</w:t>
      </w:r>
      <w:r>
        <w:tab/>
        <w:t>$17,345,528</w:t>
      </w:r>
    </w:p>
    <w:p w14:paraId="226D8FE6" w14:textId="77777777" w:rsidR="0031556C" w:rsidRDefault="0031556C"/>
    <w:p w14:paraId="60364178" w14:textId="77777777" w:rsidR="0031556C" w:rsidRDefault="00791A72">
      <w:r>
        <w:t>Environmental Protection Agency:</w:t>
      </w:r>
    </w:p>
    <w:p w14:paraId="1C7A8D69" w14:textId="77777777" w:rsidR="0031556C" w:rsidRDefault="00791A72">
      <w:pPr>
        <w:tabs>
          <w:tab w:val="left" w:pos="720"/>
          <w:tab w:val="right" w:pos="9900"/>
        </w:tabs>
      </w:pPr>
      <w:r>
        <w:tab/>
        <w:t>Program A.1</w:t>
      </w:r>
      <w:r>
        <w:tab/>
        <w:t>4,734,528</w:t>
      </w:r>
    </w:p>
    <w:p w14:paraId="248FAF71" w14:textId="77777777" w:rsidR="0031556C" w:rsidRDefault="00791A72">
      <w:pPr>
        <w:tabs>
          <w:tab w:val="left" w:pos="720"/>
          <w:tab w:val="right" w:pos="9900"/>
        </w:tabs>
      </w:pPr>
      <w:r>
        <w:tab/>
        <w:t>Program A.2</w:t>
      </w:r>
      <w:r>
        <w:tab/>
        <w:t>2,239,954</w:t>
      </w:r>
    </w:p>
    <w:p w14:paraId="374A41AA" w14:textId="77777777" w:rsidR="0031556C" w:rsidRDefault="0031556C">
      <w:pPr>
        <w:tabs>
          <w:tab w:val="left" w:pos="720"/>
          <w:tab w:val="right" w:pos="9360"/>
        </w:tabs>
      </w:pPr>
    </w:p>
    <w:p w14:paraId="36C5F8C4" w14:textId="77777777" w:rsidR="0031556C" w:rsidRDefault="00791A72">
      <w:pPr>
        <w:tabs>
          <w:tab w:val="left" w:pos="720"/>
          <w:tab w:val="right" w:pos="9360"/>
        </w:tabs>
      </w:pPr>
      <w:r>
        <w:t>Department of Agriculture:</w:t>
      </w:r>
    </w:p>
    <w:p w14:paraId="63E54128" w14:textId="77777777" w:rsidR="0031556C" w:rsidRDefault="00791A72">
      <w:pPr>
        <w:tabs>
          <w:tab w:val="left" w:pos="720"/>
          <w:tab w:val="right" w:pos="9900"/>
        </w:tabs>
      </w:pPr>
      <w:r>
        <w:tab/>
        <w:t>Program B.1</w:t>
      </w:r>
      <w:r>
        <w:tab/>
        <w:t>1,482,211</w:t>
      </w:r>
    </w:p>
    <w:p w14:paraId="6D018015" w14:textId="77777777" w:rsidR="0031556C" w:rsidRDefault="00791A72">
      <w:pPr>
        <w:tabs>
          <w:tab w:val="left" w:pos="720"/>
          <w:tab w:val="right" w:pos="9900"/>
        </w:tabs>
      </w:pPr>
      <w:r>
        <w:tab/>
        <w:t>Program B.2</w:t>
      </w:r>
      <w:r>
        <w:tab/>
        <w:t>925,899</w:t>
      </w:r>
    </w:p>
    <w:p w14:paraId="6D9B9CB0" w14:textId="77777777" w:rsidR="0031556C" w:rsidRDefault="0031556C">
      <w:pPr>
        <w:tabs>
          <w:tab w:val="left" w:pos="720"/>
          <w:tab w:val="right" w:pos="9360"/>
        </w:tabs>
      </w:pPr>
    </w:p>
    <w:p w14:paraId="05D6FDE8" w14:textId="77777777" w:rsidR="0031556C" w:rsidRDefault="0031556C">
      <w:pPr>
        <w:pBdr>
          <w:bottom w:val="single" w:sz="4" w:space="1" w:color="000000"/>
        </w:pBdr>
        <w:tabs>
          <w:tab w:val="left" w:pos="720"/>
          <w:tab w:val="right" w:pos="9360"/>
        </w:tabs>
      </w:pPr>
    </w:p>
    <w:p w14:paraId="23D76B66" w14:textId="77777777" w:rsidR="0031556C" w:rsidRDefault="0031556C">
      <w:pPr>
        <w:tabs>
          <w:tab w:val="left" w:pos="720"/>
          <w:tab w:val="right" w:pos="9360"/>
        </w:tabs>
      </w:pPr>
    </w:p>
    <w:p w14:paraId="1A3FF1C9" w14:textId="77777777" w:rsidR="0031556C" w:rsidRDefault="00791A72">
      <w:pPr>
        <w:tabs>
          <w:tab w:val="left" w:pos="720"/>
          <w:tab w:val="right" w:pos="9900"/>
        </w:tabs>
      </w:pPr>
      <w:r>
        <w:t xml:space="preserve">Total </w:t>
      </w:r>
      <w:r w:rsidR="00C91E3C">
        <w:t xml:space="preserve">Federal </w:t>
      </w:r>
      <w:r>
        <w:t>Funding</w:t>
      </w:r>
      <w:r>
        <w:tab/>
      </w:r>
      <w:r>
        <w:rPr>
          <w:u w:val="single"/>
        </w:rPr>
        <w:t>$2</w:t>
      </w:r>
      <w:r w:rsidR="00C91E3C">
        <w:rPr>
          <w:u w:val="single"/>
        </w:rPr>
        <w:t>6</w:t>
      </w:r>
      <w:r>
        <w:rPr>
          <w:u w:val="single"/>
        </w:rPr>
        <w:t>,</w:t>
      </w:r>
      <w:r w:rsidR="00C91E3C">
        <w:rPr>
          <w:u w:val="single"/>
        </w:rPr>
        <w:t>728</w:t>
      </w:r>
      <w:r>
        <w:rPr>
          <w:u w:val="single"/>
        </w:rPr>
        <w:t>,</w:t>
      </w:r>
      <w:r w:rsidR="00C91E3C">
        <w:rPr>
          <w:u w:val="single"/>
        </w:rPr>
        <w:t>120</w:t>
      </w:r>
    </w:p>
    <w:p w14:paraId="222B7BAC" w14:textId="77777777" w:rsidR="0031556C" w:rsidRDefault="00791A72">
      <w:pPr>
        <w:tabs>
          <w:tab w:val="center" w:pos="4680"/>
          <w:tab w:val="left" w:pos="5683"/>
          <w:tab w:val="left" w:pos="6446"/>
        </w:tabs>
      </w:pPr>
      <w:r>
        <w:br w:type="page"/>
      </w:r>
    </w:p>
    <w:tbl>
      <w:tblPr>
        <w:tblStyle w:val="a2"/>
        <w:tblW w:w="9630" w:type="dxa"/>
        <w:tblInd w:w="372" w:type="dxa"/>
        <w:tblLayout w:type="fixed"/>
        <w:tblLook w:val="0000" w:firstRow="0" w:lastRow="0" w:firstColumn="0" w:lastColumn="0" w:noHBand="0" w:noVBand="0"/>
        <w:tblCaption w:val="Carryforward and Indirect Cost Rate Computation- Schedule C"/>
      </w:tblPr>
      <w:tblGrid>
        <w:gridCol w:w="7830"/>
        <w:gridCol w:w="1310"/>
        <w:gridCol w:w="490"/>
      </w:tblGrid>
      <w:tr w:rsidR="0031556C" w14:paraId="4CC890FE" w14:textId="77777777" w:rsidTr="00375781">
        <w:trPr>
          <w:trHeight w:val="300"/>
          <w:tblHeader/>
        </w:trPr>
        <w:tc>
          <w:tcPr>
            <w:tcW w:w="7830" w:type="dxa"/>
            <w:tcMar>
              <w:top w:w="12" w:type="dxa"/>
              <w:left w:w="12" w:type="dxa"/>
              <w:bottom w:w="0" w:type="dxa"/>
              <w:right w:w="12" w:type="dxa"/>
            </w:tcMar>
          </w:tcPr>
          <w:p w14:paraId="79342C2E" w14:textId="77777777" w:rsidR="0031556C" w:rsidRDefault="00791A72">
            <w:pPr>
              <w:jc w:val="both"/>
              <w:rPr>
                <w:color w:val="000000"/>
                <w:sz w:val="24"/>
                <w:szCs w:val="24"/>
              </w:rPr>
            </w:pPr>
            <w:r>
              <w:rPr>
                <w:color w:val="000000"/>
              </w:rPr>
              <w:lastRenderedPageBreak/>
              <w:t> </w:t>
            </w:r>
          </w:p>
        </w:tc>
        <w:tc>
          <w:tcPr>
            <w:tcW w:w="1310" w:type="dxa"/>
            <w:tcMar>
              <w:top w:w="12" w:type="dxa"/>
              <w:left w:w="12" w:type="dxa"/>
              <w:bottom w:w="0" w:type="dxa"/>
              <w:right w:w="12" w:type="dxa"/>
            </w:tcMar>
            <w:vAlign w:val="center"/>
          </w:tcPr>
          <w:p w14:paraId="618FD17A" w14:textId="77777777" w:rsidR="0031556C" w:rsidRDefault="00791A72">
            <w:pPr>
              <w:jc w:val="right"/>
              <w:rPr>
                <w:b/>
                <w:color w:val="000000"/>
                <w:sz w:val="24"/>
                <w:szCs w:val="24"/>
              </w:rPr>
            </w:pPr>
            <w:r>
              <w:rPr>
                <w:b/>
                <w:color w:val="000000"/>
                <w:sz w:val="24"/>
                <w:szCs w:val="24"/>
              </w:rPr>
              <w:t>Schedule C</w:t>
            </w:r>
          </w:p>
        </w:tc>
        <w:tc>
          <w:tcPr>
            <w:tcW w:w="490" w:type="dxa"/>
            <w:tcMar>
              <w:top w:w="12" w:type="dxa"/>
              <w:left w:w="12" w:type="dxa"/>
              <w:bottom w:w="0" w:type="dxa"/>
              <w:right w:w="12" w:type="dxa"/>
            </w:tcMar>
          </w:tcPr>
          <w:p w14:paraId="65641D65" w14:textId="77777777" w:rsidR="0031556C" w:rsidRDefault="00791A72">
            <w:pPr>
              <w:rPr>
                <w:color w:val="000000"/>
                <w:sz w:val="24"/>
                <w:szCs w:val="24"/>
              </w:rPr>
            </w:pPr>
            <w:r>
              <w:rPr>
                <w:color w:val="000000"/>
              </w:rPr>
              <w:t> </w:t>
            </w:r>
          </w:p>
        </w:tc>
      </w:tr>
      <w:tr w:rsidR="0031556C" w14:paraId="661E0647" w14:textId="77777777">
        <w:trPr>
          <w:trHeight w:val="360"/>
        </w:trPr>
        <w:tc>
          <w:tcPr>
            <w:tcW w:w="9140" w:type="dxa"/>
            <w:gridSpan w:val="2"/>
            <w:tcMar>
              <w:top w:w="12" w:type="dxa"/>
              <w:left w:w="12" w:type="dxa"/>
              <w:bottom w:w="0" w:type="dxa"/>
              <w:right w:w="12" w:type="dxa"/>
            </w:tcMar>
          </w:tcPr>
          <w:p w14:paraId="456F504B" w14:textId="77777777" w:rsidR="0031556C" w:rsidRDefault="00791A72">
            <w:pPr>
              <w:keepNext/>
              <w:pBdr>
                <w:top w:val="nil"/>
                <w:left w:val="nil"/>
                <w:bottom w:val="nil"/>
                <w:right w:val="nil"/>
                <w:between w:val="nil"/>
              </w:pBdr>
              <w:jc w:val="center"/>
              <w:rPr>
                <w:b/>
                <w:color w:val="000000"/>
                <w:sz w:val="24"/>
                <w:szCs w:val="24"/>
              </w:rPr>
            </w:pPr>
            <w:r>
              <w:rPr>
                <w:b/>
                <w:color w:val="000000"/>
                <w:sz w:val="24"/>
                <w:szCs w:val="24"/>
              </w:rPr>
              <w:t>[State or Local Government Organization]</w:t>
            </w:r>
          </w:p>
        </w:tc>
        <w:tc>
          <w:tcPr>
            <w:tcW w:w="490" w:type="dxa"/>
            <w:tcMar>
              <w:top w:w="12" w:type="dxa"/>
              <w:left w:w="12" w:type="dxa"/>
              <w:bottom w:w="0" w:type="dxa"/>
              <w:right w:w="12" w:type="dxa"/>
            </w:tcMar>
          </w:tcPr>
          <w:p w14:paraId="5A6815ED" w14:textId="77777777" w:rsidR="0031556C" w:rsidRDefault="0031556C">
            <w:pPr>
              <w:jc w:val="center"/>
              <w:rPr>
                <w:b/>
                <w:color w:val="000000"/>
              </w:rPr>
            </w:pPr>
          </w:p>
        </w:tc>
      </w:tr>
      <w:tr w:rsidR="0031556C" w14:paraId="66F56A28" w14:textId="77777777">
        <w:trPr>
          <w:trHeight w:val="360"/>
        </w:trPr>
        <w:tc>
          <w:tcPr>
            <w:tcW w:w="9140" w:type="dxa"/>
            <w:gridSpan w:val="2"/>
            <w:tcMar>
              <w:top w:w="12" w:type="dxa"/>
              <w:left w:w="12" w:type="dxa"/>
              <w:bottom w:w="0" w:type="dxa"/>
              <w:right w:w="12" w:type="dxa"/>
            </w:tcMar>
          </w:tcPr>
          <w:p w14:paraId="28E3C230" w14:textId="77777777" w:rsidR="0031556C" w:rsidRDefault="00791A72">
            <w:pPr>
              <w:jc w:val="center"/>
              <w:rPr>
                <w:b/>
                <w:color w:val="000000"/>
                <w:sz w:val="24"/>
                <w:szCs w:val="24"/>
              </w:rPr>
            </w:pPr>
            <w:r>
              <w:rPr>
                <w:b/>
                <w:color w:val="000000"/>
                <w:sz w:val="24"/>
                <w:szCs w:val="24"/>
              </w:rPr>
              <w:t>Carryforward and Indirect Cost Rate Computation with Federal Percentage</w:t>
            </w:r>
          </w:p>
        </w:tc>
        <w:tc>
          <w:tcPr>
            <w:tcW w:w="490" w:type="dxa"/>
            <w:tcMar>
              <w:top w:w="12" w:type="dxa"/>
              <w:left w:w="12" w:type="dxa"/>
              <w:bottom w:w="0" w:type="dxa"/>
              <w:right w:w="12" w:type="dxa"/>
            </w:tcMar>
          </w:tcPr>
          <w:p w14:paraId="449D7099" w14:textId="77777777" w:rsidR="0031556C" w:rsidRDefault="0031556C">
            <w:pPr>
              <w:jc w:val="center"/>
              <w:rPr>
                <w:color w:val="000000"/>
              </w:rPr>
            </w:pPr>
          </w:p>
        </w:tc>
      </w:tr>
      <w:tr w:rsidR="0031556C" w14:paraId="54857CD2" w14:textId="77777777">
        <w:trPr>
          <w:trHeight w:val="360"/>
        </w:trPr>
        <w:tc>
          <w:tcPr>
            <w:tcW w:w="9140" w:type="dxa"/>
            <w:gridSpan w:val="2"/>
            <w:tcMar>
              <w:top w:w="12" w:type="dxa"/>
              <w:left w:w="12" w:type="dxa"/>
              <w:bottom w:w="0" w:type="dxa"/>
              <w:right w:w="12" w:type="dxa"/>
            </w:tcMar>
          </w:tcPr>
          <w:p w14:paraId="6FF672CB" w14:textId="77777777" w:rsidR="0031556C" w:rsidRDefault="00791A72">
            <w:pPr>
              <w:jc w:val="center"/>
              <w:rPr>
                <w:b/>
                <w:color w:val="000000"/>
                <w:sz w:val="24"/>
                <w:szCs w:val="24"/>
              </w:rPr>
            </w:pPr>
            <w:r>
              <w:rPr>
                <w:b/>
                <w:color w:val="000000"/>
                <w:sz w:val="24"/>
                <w:szCs w:val="24"/>
              </w:rPr>
              <w:t>Fiscal Year Ending June 30, 20</w:t>
            </w:r>
            <w:r w:rsidR="00C91E3C">
              <w:rPr>
                <w:b/>
                <w:color w:val="000000"/>
                <w:sz w:val="24"/>
                <w:szCs w:val="24"/>
              </w:rPr>
              <w:t>XX</w:t>
            </w:r>
          </w:p>
        </w:tc>
        <w:tc>
          <w:tcPr>
            <w:tcW w:w="490" w:type="dxa"/>
            <w:tcMar>
              <w:top w:w="12" w:type="dxa"/>
              <w:left w:w="12" w:type="dxa"/>
              <w:bottom w:w="0" w:type="dxa"/>
              <w:right w:w="12" w:type="dxa"/>
            </w:tcMar>
          </w:tcPr>
          <w:p w14:paraId="5C9ED606" w14:textId="77777777" w:rsidR="0031556C" w:rsidRDefault="0031556C">
            <w:pPr>
              <w:jc w:val="center"/>
              <w:rPr>
                <w:color w:val="000000"/>
              </w:rPr>
            </w:pPr>
          </w:p>
        </w:tc>
      </w:tr>
      <w:tr w:rsidR="0031556C" w14:paraId="194C400D" w14:textId="77777777">
        <w:trPr>
          <w:trHeight w:val="300"/>
        </w:trPr>
        <w:tc>
          <w:tcPr>
            <w:tcW w:w="7830" w:type="dxa"/>
            <w:tcMar>
              <w:top w:w="12" w:type="dxa"/>
              <w:left w:w="12" w:type="dxa"/>
              <w:bottom w:w="0" w:type="dxa"/>
              <w:right w:w="12" w:type="dxa"/>
            </w:tcMar>
          </w:tcPr>
          <w:p w14:paraId="2012598F" w14:textId="77777777" w:rsidR="0031556C" w:rsidRDefault="00791A72">
            <w:pPr>
              <w:jc w:val="both"/>
              <w:rPr>
                <w:color w:val="000000"/>
                <w:sz w:val="24"/>
                <w:szCs w:val="24"/>
              </w:rPr>
            </w:pPr>
            <w:r>
              <w:rPr>
                <w:color w:val="000000"/>
              </w:rPr>
              <w:t> </w:t>
            </w:r>
          </w:p>
        </w:tc>
        <w:tc>
          <w:tcPr>
            <w:tcW w:w="1310" w:type="dxa"/>
            <w:tcMar>
              <w:top w:w="12" w:type="dxa"/>
              <w:left w:w="12" w:type="dxa"/>
              <w:bottom w:w="0" w:type="dxa"/>
              <w:right w:w="12" w:type="dxa"/>
            </w:tcMar>
          </w:tcPr>
          <w:p w14:paraId="7B02918C" w14:textId="77777777" w:rsidR="0031556C" w:rsidRDefault="0031556C">
            <w:pPr>
              <w:jc w:val="right"/>
              <w:rPr>
                <w:color w:val="000000"/>
                <w:sz w:val="24"/>
                <w:szCs w:val="24"/>
              </w:rPr>
            </w:pPr>
          </w:p>
        </w:tc>
        <w:tc>
          <w:tcPr>
            <w:tcW w:w="490" w:type="dxa"/>
            <w:vMerge w:val="restart"/>
            <w:tcMar>
              <w:top w:w="12" w:type="dxa"/>
              <w:left w:w="12" w:type="dxa"/>
              <w:bottom w:w="0" w:type="dxa"/>
              <w:right w:w="12" w:type="dxa"/>
            </w:tcMar>
          </w:tcPr>
          <w:p w14:paraId="2C969674" w14:textId="77777777" w:rsidR="0031556C" w:rsidRDefault="0031556C">
            <w:pPr>
              <w:pBdr>
                <w:top w:val="nil"/>
                <w:left w:val="nil"/>
                <w:bottom w:val="nil"/>
                <w:right w:val="nil"/>
                <w:between w:val="nil"/>
              </w:pBdr>
              <w:tabs>
                <w:tab w:val="center" w:pos="4320"/>
                <w:tab w:val="right" w:pos="8640"/>
              </w:tabs>
              <w:rPr>
                <w:color w:val="000000"/>
              </w:rPr>
            </w:pPr>
          </w:p>
          <w:p w14:paraId="2816BDE1" w14:textId="77777777" w:rsidR="0031556C" w:rsidRDefault="0031556C">
            <w:pPr>
              <w:pBdr>
                <w:top w:val="nil"/>
                <w:left w:val="nil"/>
                <w:bottom w:val="nil"/>
                <w:right w:val="nil"/>
                <w:between w:val="nil"/>
              </w:pBdr>
              <w:tabs>
                <w:tab w:val="center" w:pos="4320"/>
                <w:tab w:val="right" w:pos="8640"/>
              </w:tabs>
              <w:rPr>
                <w:color w:val="000000"/>
              </w:rPr>
            </w:pPr>
          </w:p>
          <w:p w14:paraId="0B7F1D22" w14:textId="77777777" w:rsidR="0031556C" w:rsidRDefault="0031556C">
            <w:pPr>
              <w:pBdr>
                <w:top w:val="nil"/>
                <w:left w:val="nil"/>
                <w:bottom w:val="nil"/>
                <w:right w:val="nil"/>
                <w:between w:val="nil"/>
              </w:pBdr>
              <w:tabs>
                <w:tab w:val="center" w:pos="4320"/>
                <w:tab w:val="right" w:pos="8640"/>
              </w:tabs>
              <w:rPr>
                <w:color w:val="000000"/>
              </w:rPr>
            </w:pPr>
          </w:p>
          <w:p w14:paraId="268D6444" w14:textId="77777777" w:rsidR="0031556C" w:rsidRDefault="0031556C">
            <w:pPr>
              <w:pBdr>
                <w:top w:val="nil"/>
                <w:left w:val="nil"/>
                <w:bottom w:val="nil"/>
                <w:right w:val="nil"/>
                <w:between w:val="nil"/>
              </w:pBdr>
              <w:tabs>
                <w:tab w:val="center" w:pos="4320"/>
                <w:tab w:val="right" w:pos="8640"/>
              </w:tabs>
              <w:jc w:val="right"/>
              <w:rPr>
                <w:color w:val="000000"/>
              </w:rPr>
            </w:pPr>
          </w:p>
        </w:tc>
      </w:tr>
      <w:tr w:rsidR="0031556C" w14:paraId="516330C4" w14:textId="77777777">
        <w:trPr>
          <w:trHeight w:val="320"/>
        </w:trPr>
        <w:tc>
          <w:tcPr>
            <w:tcW w:w="7830" w:type="dxa"/>
            <w:tcBorders>
              <w:bottom w:val="single" w:sz="4" w:space="0" w:color="000000"/>
            </w:tcBorders>
            <w:tcMar>
              <w:top w:w="12" w:type="dxa"/>
              <w:left w:w="12" w:type="dxa"/>
              <w:bottom w:w="0" w:type="dxa"/>
              <w:right w:w="12" w:type="dxa"/>
            </w:tcMar>
          </w:tcPr>
          <w:p w14:paraId="1D41E0CE" w14:textId="77777777" w:rsidR="0031556C" w:rsidRDefault="0031556C">
            <w:pPr>
              <w:pStyle w:val="Heading4"/>
              <w:rPr>
                <w:color w:val="000000"/>
                <w:u w:val="none"/>
              </w:rPr>
            </w:pPr>
          </w:p>
          <w:p w14:paraId="035A0D84" w14:textId="77777777" w:rsidR="0031556C" w:rsidRDefault="00791A72">
            <w:pPr>
              <w:pStyle w:val="Heading4"/>
              <w:rPr>
                <w:color w:val="000000"/>
                <w:sz w:val="24"/>
                <w:szCs w:val="24"/>
                <w:u w:val="none"/>
              </w:rPr>
            </w:pPr>
            <w:r>
              <w:rPr>
                <w:color w:val="000000"/>
                <w:u w:val="none"/>
              </w:rPr>
              <w:t>TITLE/DESCRIPTION</w:t>
            </w:r>
          </w:p>
        </w:tc>
        <w:tc>
          <w:tcPr>
            <w:tcW w:w="1310" w:type="dxa"/>
            <w:tcBorders>
              <w:bottom w:val="single" w:sz="4" w:space="0" w:color="000000"/>
            </w:tcBorders>
            <w:tcMar>
              <w:top w:w="12" w:type="dxa"/>
              <w:left w:w="12" w:type="dxa"/>
              <w:bottom w:w="0" w:type="dxa"/>
              <w:right w:w="12" w:type="dxa"/>
            </w:tcMar>
          </w:tcPr>
          <w:p w14:paraId="30C529CA" w14:textId="77777777" w:rsidR="0031556C" w:rsidRDefault="00791A72">
            <w:pPr>
              <w:pStyle w:val="Heading5"/>
              <w:jc w:val="center"/>
              <w:rPr>
                <w:color w:val="000000"/>
                <w:sz w:val="24"/>
                <w:szCs w:val="24"/>
                <w:u w:val="none"/>
              </w:rPr>
            </w:pPr>
            <w:r>
              <w:rPr>
                <w:color w:val="000000"/>
                <w:u w:val="none"/>
              </w:rPr>
              <w:t>YEAR-ENDING AMOUNTS</w:t>
            </w:r>
          </w:p>
        </w:tc>
        <w:tc>
          <w:tcPr>
            <w:tcW w:w="490" w:type="dxa"/>
            <w:vMerge/>
            <w:tcMar>
              <w:top w:w="12" w:type="dxa"/>
              <w:left w:w="12" w:type="dxa"/>
              <w:bottom w:w="0" w:type="dxa"/>
              <w:right w:w="12" w:type="dxa"/>
            </w:tcMar>
          </w:tcPr>
          <w:p w14:paraId="16E10400" w14:textId="77777777" w:rsidR="0031556C" w:rsidRDefault="0031556C">
            <w:pPr>
              <w:pBdr>
                <w:top w:val="nil"/>
                <w:left w:val="nil"/>
                <w:bottom w:val="nil"/>
                <w:right w:val="nil"/>
                <w:between w:val="nil"/>
              </w:pBdr>
              <w:spacing w:line="276" w:lineRule="auto"/>
              <w:rPr>
                <w:color w:val="000000"/>
                <w:sz w:val="24"/>
                <w:szCs w:val="24"/>
              </w:rPr>
            </w:pPr>
          </w:p>
        </w:tc>
      </w:tr>
      <w:tr w:rsidR="0031556C" w14:paraId="4951F10E" w14:textId="77777777">
        <w:trPr>
          <w:trHeight w:val="300"/>
        </w:trPr>
        <w:tc>
          <w:tcPr>
            <w:tcW w:w="7830" w:type="dxa"/>
            <w:tcBorders>
              <w:top w:val="single" w:sz="4" w:space="0" w:color="000000"/>
            </w:tcBorders>
            <w:tcMar>
              <w:top w:w="12" w:type="dxa"/>
              <w:left w:w="12" w:type="dxa"/>
              <w:bottom w:w="0" w:type="dxa"/>
              <w:right w:w="12" w:type="dxa"/>
            </w:tcMar>
            <w:vAlign w:val="bottom"/>
          </w:tcPr>
          <w:p w14:paraId="6552B4F4" w14:textId="77777777" w:rsidR="0031556C" w:rsidRDefault="0031556C">
            <w:pPr>
              <w:rPr>
                <w:color w:val="000000"/>
              </w:rPr>
            </w:pPr>
          </w:p>
        </w:tc>
        <w:tc>
          <w:tcPr>
            <w:tcW w:w="1310" w:type="dxa"/>
            <w:tcBorders>
              <w:top w:val="single" w:sz="4" w:space="0" w:color="000000"/>
            </w:tcBorders>
            <w:tcMar>
              <w:top w:w="12" w:type="dxa"/>
              <w:left w:w="12" w:type="dxa"/>
              <w:bottom w:w="0" w:type="dxa"/>
              <w:right w:w="12" w:type="dxa"/>
            </w:tcMar>
          </w:tcPr>
          <w:p w14:paraId="30F4E81B" w14:textId="77777777" w:rsidR="0031556C" w:rsidRDefault="00791A72">
            <w:pPr>
              <w:jc w:val="center"/>
              <w:rPr>
                <w:color w:val="000000"/>
                <w:sz w:val="24"/>
                <w:szCs w:val="24"/>
              </w:rPr>
            </w:pPr>
            <w:r>
              <w:rPr>
                <w:color w:val="000000"/>
              </w:rPr>
              <w:t> </w:t>
            </w:r>
          </w:p>
        </w:tc>
        <w:tc>
          <w:tcPr>
            <w:tcW w:w="490" w:type="dxa"/>
            <w:tcMar>
              <w:top w:w="12" w:type="dxa"/>
              <w:left w:w="12" w:type="dxa"/>
              <w:bottom w:w="0" w:type="dxa"/>
              <w:right w:w="12" w:type="dxa"/>
            </w:tcMar>
          </w:tcPr>
          <w:p w14:paraId="3E792A20" w14:textId="77777777" w:rsidR="0031556C" w:rsidRDefault="00791A72">
            <w:pPr>
              <w:rPr>
                <w:color w:val="000000"/>
              </w:rPr>
            </w:pPr>
            <w:r>
              <w:rPr>
                <w:color w:val="000000"/>
              </w:rPr>
              <w:t> </w:t>
            </w:r>
          </w:p>
        </w:tc>
      </w:tr>
      <w:tr w:rsidR="0031556C" w14:paraId="131ED716" w14:textId="77777777">
        <w:trPr>
          <w:trHeight w:val="300"/>
        </w:trPr>
        <w:tc>
          <w:tcPr>
            <w:tcW w:w="7830" w:type="dxa"/>
            <w:tcMar>
              <w:top w:w="12" w:type="dxa"/>
              <w:left w:w="12" w:type="dxa"/>
              <w:bottom w:w="0" w:type="dxa"/>
              <w:right w:w="12" w:type="dxa"/>
            </w:tcMar>
          </w:tcPr>
          <w:p w14:paraId="67998159" w14:textId="77777777" w:rsidR="0031556C" w:rsidRDefault="00791A72">
            <w:pPr>
              <w:jc w:val="both"/>
              <w:rPr>
                <w:color w:val="000000"/>
                <w:sz w:val="24"/>
                <w:szCs w:val="24"/>
              </w:rPr>
            </w:pPr>
            <w:r>
              <w:rPr>
                <w:color w:val="000000"/>
              </w:rPr>
              <w:t>FY 20</w:t>
            </w:r>
            <w:r w:rsidR="00C91E3C">
              <w:rPr>
                <w:color w:val="000000"/>
              </w:rPr>
              <w:t>XX</w:t>
            </w:r>
            <w:r>
              <w:rPr>
                <w:color w:val="000000"/>
              </w:rPr>
              <w:t xml:space="preserve"> Direct Cost Base (based on actual costs incurred)</w:t>
            </w:r>
          </w:p>
        </w:tc>
        <w:tc>
          <w:tcPr>
            <w:tcW w:w="1310" w:type="dxa"/>
            <w:tcMar>
              <w:top w:w="12" w:type="dxa"/>
              <w:left w:w="12" w:type="dxa"/>
              <w:bottom w:w="0" w:type="dxa"/>
              <w:right w:w="12" w:type="dxa"/>
            </w:tcMar>
          </w:tcPr>
          <w:p w14:paraId="07041651" w14:textId="77777777" w:rsidR="0031556C" w:rsidRDefault="00791A72">
            <w:pPr>
              <w:tabs>
                <w:tab w:val="right" w:pos="348"/>
              </w:tabs>
              <w:jc w:val="right"/>
              <w:rPr>
                <w:color w:val="000000"/>
                <w:sz w:val="24"/>
                <w:szCs w:val="24"/>
              </w:rPr>
            </w:pPr>
            <w:r>
              <w:rPr>
                <w:color w:val="000000"/>
              </w:rPr>
              <w:t xml:space="preserve">$41,765,945 </w:t>
            </w:r>
          </w:p>
        </w:tc>
        <w:tc>
          <w:tcPr>
            <w:tcW w:w="490" w:type="dxa"/>
            <w:tcMar>
              <w:top w:w="12" w:type="dxa"/>
              <w:left w:w="12" w:type="dxa"/>
              <w:bottom w:w="0" w:type="dxa"/>
              <w:right w:w="12" w:type="dxa"/>
            </w:tcMar>
          </w:tcPr>
          <w:p w14:paraId="42D8D2E1" w14:textId="77777777" w:rsidR="0031556C" w:rsidRDefault="00791A72">
            <w:pPr>
              <w:rPr>
                <w:color w:val="000000"/>
              </w:rPr>
            </w:pPr>
            <w:r>
              <w:rPr>
                <w:color w:val="000000"/>
              </w:rPr>
              <w:t>* </w:t>
            </w:r>
          </w:p>
        </w:tc>
      </w:tr>
      <w:tr w:rsidR="0031556C" w14:paraId="35ABA463" w14:textId="77777777">
        <w:trPr>
          <w:trHeight w:val="300"/>
        </w:trPr>
        <w:tc>
          <w:tcPr>
            <w:tcW w:w="7830" w:type="dxa"/>
            <w:tcMar>
              <w:top w:w="12" w:type="dxa"/>
              <w:left w:w="12" w:type="dxa"/>
              <w:bottom w:w="0" w:type="dxa"/>
              <w:right w:w="12" w:type="dxa"/>
            </w:tcMar>
          </w:tcPr>
          <w:p w14:paraId="212E1633" w14:textId="77777777" w:rsidR="0031556C" w:rsidRDefault="00791A72">
            <w:pPr>
              <w:jc w:val="both"/>
              <w:rPr>
                <w:color w:val="000000"/>
                <w:sz w:val="24"/>
                <w:szCs w:val="24"/>
              </w:rPr>
            </w:pPr>
            <w:r>
              <w:rPr>
                <w:color w:val="000000"/>
              </w:rPr>
              <w:t>FY 20</w:t>
            </w:r>
            <w:r w:rsidR="00C91E3C">
              <w:rPr>
                <w:color w:val="000000"/>
              </w:rPr>
              <w:t>XX</w:t>
            </w:r>
            <w:r>
              <w:rPr>
                <w:color w:val="000000"/>
              </w:rPr>
              <w:t xml:space="preserve"> Indirect Cost Rate (per FY 20</w:t>
            </w:r>
            <w:r w:rsidR="00C91E3C">
              <w:rPr>
                <w:color w:val="000000"/>
              </w:rPr>
              <w:t>XX</w:t>
            </w:r>
            <w:r>
              <w:rPr>
                <w:color w:val="000000"/>
              </w:rPr>
              <w:t xml:space="preserve"> Negotiation Agreement)</w:t>
            </w:r>
          </w:p>
        </w:tc>
        <w:tc>
          <w:tcPr>
            <w:tcW w:w="1310" w:type="dxa"/>
            <w:tcBorders>
              <w:bottom w:val="single" w:sz="4" w:space="0" w:color="000000"/>
            </w:tcBorders>
            <w:tcMar>
              <w:top w:w="12" w:type="dxa"/>
              <w:left w:w="12" w:type="dxa"/>
              <w:bottom w:w="0" w:type="dxa"/>
              <w:right w:w="12" w:type="dxa"/>
            </w:tcMar>
          </w:tcPr>
          <w:p w14:paraId="001666A4" w14:textId="77777777" w:rsidR="0031556C" w:rsidRDefault="00791A72">
            <w:pPr>
              <w:tabs>
                <w:tab w:val="right" w:pos="348"/>
              </w:tabs>
              <w:jc w:val="right"/>
              <w:rPr>
                <w:color w:val="000000"/>
                <w:sz w:val="24"/>
                <w:szCs w:val="24"/>
              </w:rPr>
            </w:pPr>
            <w:r>
              <w:rPr>
                <w:color w:val="000000"/>
              </w:rPr>
              <w:t>5.82%</w:t>
            </w:r>
          </w:p>
        </w:tc>
        <w:tc>
          <w:tcPr>
            <w:tcW w:w="490" w:type="dxa"/>
            <w:tcMar>
              <w:top w:w="12" w:type="dxa"/>
              <w:left w:w="12" w:type="dxa"/>
              <w:bottom w:w="0" w:type="dxa"/>
              <w:right w:w="12" w:type="dxa"/>
            </w:tcMar>
          </w:tcPr>
          <w:p w14:paraId="766C5952" w14:textId="77777777" w:rsidR="0031556C" w:rsidRDefault="00791A72">
            <w:pPr>
              <w:rPr>
                <w:color w:val="000000"/>
              </w:rPr>
            </w:pPr>
            <w:r>
              <w:rPr>
                <w:color w:val="000000"/>
              </w:rPr>
              <w:t> </w:t>
            </w:r>
          </w:p>
        </w:tc>
      </w:tr>
      <w:tr w:rsidR="0031556C" w14:paraId="65F335BD" w14:textId="77777777">
        <w:trPr>
          <w:trHeight w:val="300"/>
        </w:trPr>
        <w:tc>
          <w:tcPr>
            <w:tcW w:w="7830" w:type="dxa"/>
            <w:tcMar>
              <w:top w:w="12" w:type="dxa"/>
              <w:left w:w="12" w:type="dxa"/>
              <w:bottom w:w="0" w:type="dxa"/>
              <w:right w:w="12" w:type="dxa"/>
            </w:tcMar>
          </w:tcPr>
          <w:p w14:paraId="14CE4C59" w14:textId="77777777" w:rsidR="0031556C" w:rsidRDefault="00791A72">
            <w:pPr>
              <w:jc w:val="both"/>
              <w:rPr>
                <w:color w:val="000000"/>
                <w:sz w:val="24"/>
                <w:szCs w:val="24"/>
              </w:rPr>
            </w:pPr>
            <w:r>
              <w:rPr>
                <w:color w:val="000000"/>
              </w:rPr>
              <w:t>FY 20</w:t>
            </w:r>
            <w:r w:rsidR="00C91E3C">
              <w:rPr>
                <w:color w:val="000000"/>
              </w:rPr>
              <w:t>XX</w:t>
            </w:r>
            <w:r>
              <w:rPr>
                <w:color w:val="000000"/>
              </w:rPr>
              <w:t xml:space="preserve"> Recoverable Indirect Costs</w:t>
            </w:r>
          </w:p>
        </w:tc>
        <w:tc>
          <w:tcPr>
            <w:tcW w:w="1310" w:type="dxa"/>
            <w:tcBorders>
              <w:top w:val="single" w:sz="4" w:space="0" w:color="000000"/>
              <w:bottom w:val="single" w:sz="4" w:space="0" w:color="000000"/>
            </w:tcBorders>
            <w:tcMar>
              <w:top w:w="12" w:type="dxa"/>
              <w:left w:w="12" w:type="dxa"/>
              <w:bottom w:w="0" w:type="dxa"/>
              <w:right w:w="12" w:type="dxa"/>
            </w:tcMar>
          </w:tcPr>
          <w:p w14:paraId="4953B8C4" w14:textId="77777777" w:rsidR="0031556C" w:rsidRDefault="00791A72">
            <w:pPr>
              <w:tabs>
                <w:tab w:val="right" w:pos="348"/>
              </w:tabs>
              <w:jc w:val="right"/>
              <w:rPr>
                <w:color w:val="000000"/>
                <w:sz w:val="24"/>
                <w:szCs w:val="24"/>
              </w:rPr>
            </w:pPr>
            <w:r>
              <w:rPr>
                <w:color w:val="000000"/>
              </w:rPr>
              <w:t>$2,430,778</w:t>
            </w:r>
          </w:p>
        </w:tc>
        <w:tc>
          <w:tcPr>
            <w:tcW w:w="490" w:type="dxa"/>
            <w:tcMar>
              <w:top w:w="12" w:type="dxa"/>
              <w:left w:w="12" w:type="dxa"/>
              <w:bottom w:w="0" w:type="dxa"/>
              <w:right w:w="12" w:type="dxa"/>
            </w:tcMar>
          </w:tcPr>
          <w:p w14:paraId="2BE40727" w14:textId="77777777" w:rsidR="0031556C" w:rsidRDefault="00791A72">
            <w:pPr>
              <w:rPr>
                <w:color w:val="000000"/>
                <w:sz w:val="24"/>
                <w:szCs w:val="24"/>
              </w:rPr>
            </w:pPr>
            <w:r>
              <w:rPr>
                <w:color w:val="000000"/>
              </w:rPr>
              <w:t> </w:t>
            </w:r>
          </w:p>
        </w:tc>
      </w:tr>
      <w:tr w:rsidR="0031556C" w14:paraId="07C3508B" w14:textId="77777777">
        <w:trPr>
          <w:trHeight w:val="300"/>
        </w:trPr>
        <w:tc>
          <w:tcPr>
            <w:tcW w:w="7830" w:type="dxa"/>
            <w:tcMar>
              <w:top w:w="12" w:type="dxa"/>
              <w:left w:w="12" w:type="dxa"/>
              <w:bottom w:w="0" w:type="dxa"/>
              <w:right w:w="12" w:type="dxa"/>
            </w:tcMar>
          </w:tcPr>
          <w:p w14:paraId="3E6173F2" w14:textId="77777777" w:rsidR="0031556C" w:rsidRDefault="00791A72">
            <w:pPr>
              <w:jc w:val="both"/>
              <w:rPr>
                <w:color w:val="000000"/>
                <w:sz w:val="24"/>
                <w:szCs w:val="24"/>
              </w:rPr>
            </w:pPr>
            <w:r>
              <w:rPr>
                <w:color w:val="000000"/>
              </w:rPr>
              <w:t> </w:t>
            </w:r>
          </w:p>
        </w:tc>
        <w:tc>
          <w:tcPr>
            <w:tcW w:w="1310" w:type="dxa"/>
            <w:tcBorders>
              <w:top w:val="single" w:sz="4" w:space="0" w:color="000000"/>
            </w:tcBorders>
            <w:tcMar>
              <w:top w:w="12" w:type="dxa"/>
              <w:left w:w="12" w:type="dxa"/>
              <w:bottom w:w="0" w:type="dxa"/>
              <w:right w:w="12" w:type="dxa"/>
            </w:tcMar>
          </w:tcPr>
          <w:p w14:paraId="3BA9CE0D" w14:textId="77777777" w:rsidR="0031556C" w:rsidRDefault="00791A72">
            <w:pPr>
              <w:jc w:val="right"/>
              <w:rPr>
                <w:color w:val="000000"/>
                <w:sz w:val="24"/>
                <w:szCs w:val="24"/>
              </w:rPr>
            </w:pPr>
            <w:r>
              <w:rPr>
                <w:color w:val="000000"/>
              </w:rPr>
              <w:t> </w:t>
            </w:r>
          </w:p>
        </w:tc>
        <w:tc>
          <w:tcPr>
            <w:tcW w:w="490" w:type="dxa"/>
            <w:tcMar>
              <w:top w:w="12" w:type="dxa"/>
              <w:left w:w="12" w:type="dxa"/>
              <w:bottom w:w="0" w:type="dxa"/>
              <w:right w:w="12" w:type="dxa"/>
            </w:tcMar>
          </w:tcPr>
          <w:p w14:paraId="7C5298F8" w14:textId="77777777" w:rsidR="0031556C" w:rsidRDefault="00791A72">
            <w:pPr>
              <w:rPr>
                <w:color w:val="000000"/>
                <w:sz w:val="24"/>
                <w:szCs w:val="24"/>
              </w:rPr>
            </w:pPr>
            <w:r>
              <w:rPr>
                <w:color w:val="000000"/>
              </w:rPr>
              <w:t> </w:t>
            </w:r>
          </w:p>
        </w:tc>
      </w:tr>
      <w:tr w:rsidR="0031556C" w14:paraId="069B2072" w14:textId="77777777">
        <w:trPr>
          <w:trHeight w:val="300"/>
        </w:trPr>
        <w:tc>
          <w:tcPr>
            <w:tcW w:w="7830" w:type="dxa"/>
            <w:tcMar>
              <w:top w:w="12" w:type="dxa"/>
              <w:left w:w="12" w:type="dxa"/>
              <w:bottom w:w="0" w:type="dxa"/>
              <w:right w:w="12" w:type="dxa"/>
            </w:tcMar>
          </w:tcPr>
          <w:p w14:paraId="6AF58E14" w14:textId="77777777" w:rsidR="0031556C" w:rsidRDefault="00791A72">
            <w:pPr>
              <w:jc w:val="both"/>
              <w:rPr>
                <w:color w:val="000000"/>
                <w:sz w:val="24"/>
                <w:szCs w:val="24"/>
              </w:rPr>
            </w:pPr>
            <w:r>
              <w:rPr>
                <w:color w:val="000000"/>
              </w:rPr>
              <w:t>FY 20</w:t>
            </w:r>
            <w:r w:rsidR="00C91E3C">
              <w:rPr>
                <w:color w:val="000000"/>
              </w:rPr>
              <w:t>XX</w:t>
            </w:r>
            <w:r>
              <w:rPr>
                <w:color w:val="000000"/>
              </w:rPr>
              <w:t xml:space="preserve"> Indirect Costs (based on actual costs incurred)</w:t>
            </w:r>
          </w:p>
        </w:tc>
        <w:tc>
          <w:tcPr>
            <w:tcW w:w="1310" w:type="dxa"/>
            <w:tcMar>
              <w:top w:w="12" w:type="dxa"/>
              <w:left w:w="12" w:type="dxa"/>
              <w:bottom w:w="0" w:type="dxa"/>
              <w:right w:w="12" w:type="dxa"/>
            </w:tcMar>
          </w:tcPr>
          <w:p w14:paraId="69588E33" w14:textId="77777777" w:rsidR="0031556C" w:rsidRDefault="00791A72">
            <w:pPr>
              <w:tabs>
                <w:tab w:val="right" w:pos="348"/>
              </w:tabs>
              <w:jc w:val="right"/>
              <w:rPr>
                <w:color w:val="000000"/>
                <w:sz w:val="24"/>
                <w:szCs w:val="24"/>
              </w:rPr>
            </w:pPr>
            <w:r>
              <w:rPr>
                <w:color w:val="000000"/>
              </w:rPr>
              <w:t>$2,600,280</w:t>
            </w:r>
          </w:p>
        </w:tc>
        <w:tc>
          <w:tcPr>
            <w:tcW w:w="490" w:type="dxa"/>
            <w:tcMar>
              <w:top w:w="12" w:type="dxa"/>
              <w:left w:w="12" w:type="dxa"/>
              <w:bottom w:w="0" w:type="dxa"/>
              <w:right w:w="12" w:type="dxa"/>
            </w:tcMar>
          </w:tcPr>
          <w:p w14:paraId="05541AF7" w14:textId="77777777" w:rsidR="0031556C" w:rsidRDefault="00791A72">
            <w:pPr>
              <w:rPr>
                <w:color w:val="000000"/>
                <w:sz w:val="24"/>
                <w:szCs w:val="24"/>
              </w:rPr>
            </w:pPr>
            <w:r>
              <w:rPr>
                <w:color w:val="000000"/>
              </w:rPr>
              <w:t>* </w:t>
            </w:r>
          </w:p>
        </w:tc>
      </w:tr>
      <w:tr w:rsidR="0031556C" w14:paraId="34C8B63E" w14:textId="77777777">
        <w:trPr>
          <w:trHeight w:val="300"/>
        </w:trPr>
        <w:tc>
          <w:tcPr>
            <w:tcW w:w="7830" w:type="dxa"/>
            <w:tcMar>
              <w:top w:w="12" w:type="dxa"/>
              <w:left w:w="12" w:type="dxa"/>
              <w:bottom w:w="0" w:type="dxa"/>
              <w:right w:w="12" w:type="dxa"/>
            </w:tcMar>
          </w:tcPr>
          <w:p w14:paraId="08385710" w14:textId="77777777" w:rsidR="0031556C" w:rsidRDefault="0031556C">
            <w:pPr>
              <w:jc w:val="both"/>
              <w:rPr>
                <w:color w:val="000000"/>
              </w:rPr>
            </w:pPr>
          </w:p>
          <w:p w14:paraId="7470A347" w14:textId="77777777" w:rsidR="0031556C" w:rsidRDefault="00791A72">
            <w:pPr>
              <w:jc w:val="both"/>
              <w:rPr>
                <w:color w:val="000000"/>
                <w:sz w:val="24"/>
                <w:szCs w:val="24"/>
              </w:rPr>
            </w:pPr>
            <w:r>
              <w:rPr>
                <w:color w:val="000000"/>
              </w:rPr>
              <w:t>FY 20</w:t>
            </w:r>
            <w:r w:rsidR="00C91E3C">
              <w:rPr>
                <w:color w:val="000000"/>
              </w:rPr>
              <w:t>XX</w:t>
            </w:r>
            <w:r>
              <w:rPr>
                <w:color w:val="000000"/>
              </w:rPr>
              <w:t xml:space="preserve"> SWCAP</w:t>
            </w:r>
          </w:p>
        </w:tc>
        <w:tc>
          <w:tcPr>
            <w:tcW w:w="1310" w:type="dxa"/>
            <w:tcMar>
              <w:top w:w="12" w:type="dxa"/>
              <w:left w:w="12" w:type="dxa"/>
              <w:bottom w:w="0" w:type="dxa"/>
              <w:right w:w="12" w:type="dxa"/>
            </w:tcMar>
            <w:vAlign w:val="bottom"/>
          </w:tcPr>
          <w:p w14:paraId="2034C9EA" w14:textId="77777777" w:rsidR="0031556C" w:rsidRDefault="00791A72">
            <w:pPr>
              <w:tabs>
                <w:tab w:val="right" w:pos="348"/>
              </w:tabs>
              <w:jc w:val="right"/>
              <w:rPr>
                <w:color w:val="000000"/>
                <w:sz w:val="24"/>
                <w:szCs w:val="24"/>
              </w:rPr>
            </w:pPr>
            <w:r>
              <w:rPr>
                <w:color w:val="000000"/>
              </w:rPr>
              <w:t>18,240</w:t>
            </w:r>
          </w:p>
        </w:tc>
        <w:tc>
          <w:tcPr>
            <w:tcW w:w="490" w:type="dxa"/>
            <w:tcMar>
              <w:top w:w="12" w:type="dxa"/>
              <w:left w:w="12" w:type="dxa"/>
              <w:bottom w:w="0" w:type="dxa"/>
              <w:right w:w="12" w:type="dxa"/>
            </w:tcMar>
          </w:tcPr>
          <w:p w14:paraId="2432D7DF" w14:textId="77777777" w:rsidR="0031556C" w:rsidRDefault="0031556C">
            <w:pPr>
              <w:pBdr>
                <w:top w:val="nil"/>
                <w:left w:val="nil"/>
                <w:bottom w:val="nil"/>
                <w:right w:val="nil"/>
                <w:between w:val="nil"/>
              </w:pBdr>
              <w:tabs>
                <w:tab w:val="center" w:pos="4320"/>
                <w:tab w:val="right" w:pos="8640"/>
              </w:tabs>
              <w:rPr>
                <w:color w:val="000000"/>
              </w:rPr>
            </w:pPr>
          </w:p>
          <w:p w14:paraId="4D9052E3" w14:textId="77777777" w:rsidR="0031556C" w:rsidRDefault="00791A72">
            <w:pPr>
              <w:pBdr>
                <w:top w:val="nil"/>
                <w:left w:val="nil"/>
                <w:bottom w:val="nil"/>
                <w:right w:val="nil"/>
                <w:between w:val="nil"/>
              </w:pBdr>
              <w:tabs>
                <w:tab w:val="center" w:pos="4320"/>
                <w:tab w:val="right" w:pos="8640"/>
              </w:tabs>
              <w:rPr>
                <w:color w:val="000000"/>
              </w:rPr>
            </w:pPr>
            <w:r>
              <w:rPr>
                <w:color w:val="000000"/>
              </w:rPr>
              <w:t>*</w:t>
            </w:r>
          </w:p>
        </w:tc>
      </w:tr>
      <w:tr w:rsidR="0031556C" w14:paraId="45799303" w14:textId="77777777">
        <w:trPr>
          <w:trHeight w:val="380"/>
        </w:trPr>
        <w:tc>
          <w:tcPr>
            <w:tcW w:w="7830" w:type="dxa"/>
            <w:tcMar>
              <w:top w:w="12" w:type="dxa"/>
              <w:left w:w="12" w:type="dxa"/>
              <w:bottom w:w="0" w:type="dxa"/>
              <w:right w:w="12" w:type="dxa"/>
            </w:tcMar>
          </w:tcPr>
          <w:p w14:paraId="130431F5" w14:textId="77777777" w:rsidR="0031556C" w:rsidRDefault="00791A72">
            <w:pPr>
              <w:jc w:val="both"/>
              <w:rPr>
                <w:color w:val="000000"/>
                <w:sz w:val="24"/>
                <w:szCs w:val="24"/>
              </w:rPr>
            </w:pPr>
            <w:r>
              <w:rPr>
                <w:color w:val="000000"/>
              </w:rPr>
              <w:t>FY 20</w:t>
            </w:r>
            <w:r w:rsidR="00C91E3C">
              <w:rPr>
                <w:color w:val="000000"/>
              </w:rPr>
              <w:t>XX</w:t>
            </w:r>
            <w:r>
              <w:rPr>
                <w:color w:val="000000"/>
              </w:rPr>
              <w:t xml:space="preserve"> </w:t>
            </w:r>
            <w:r w:rsidR="00C91E3C">
              <w:rPr>
                <w:color w:val="000000"/>
              </w:rPr>
              <w:t>Under(</w:t>
            </w:r>
            <w:r>
              <w:rPr>
                <w:color w:val="000000"/>
              </w:rPr>
              <w:t>Over</w:t>
            </w:r>
            <w:r w:rsidR="00C91E3C">
              <w:rPr>
                <w:color w:val="000000"/>
              </w:rPr>
              <w:t>)</w:t>
            </w:r>
            <w:r>
              <w:rPr>
                <w:color w:val="000000"/>
              </w:rPr>
              <w:t>recovery Carryforward to FY 20</w:t>
            </w:r>
            <w:r w:rsidR="00C91E3C">
              <w:rPr>
                <w:color w:val="000000"/>
              </w:rPr>
              <w:t>XX</w:t>
            </w:r>
            <w:r>
              <w:rPr>
                <w:color w:val="000000"/>
              </w:rPr>
              <w:t xml:space="preserve"> (per Negotiation Agreement)</w:t>
            </w:r>
          </w:p>
        </w:tc>
        <w:tc>
          <w:tcPr>
            <w:tcW w:w="1310" w:type="dxa"/>
            <w:tcBorders>
              <w:bottom w:val="single" w:sz="4" w:space="0" w:color="000000"/>
            </w:tcBorders>
            <w:tcMar>
              <w:top w:w="12" w:type="dxa"/>
              <w:left w:w="12" w:type="dxa"/>
              <w:bottom w:w="0" w:type="dxa"/>
              <w:right w:w="12" w:type="dxa"/>
            </w:tcMar>
            <w:vAlign w:val="center"/>
          </w:tcPr>
          <w:p w14:paraId="22FD37C8" w14:textId="77777777" w:rsidR="0031556C" w:rsidRDefault="00C91E3C">
            <w:pPr>
              <w:tabs>
                <w:tab w:val="right" w:pos="348"/>
              </w:tabs>
              <w:jc w:val="right"/>
              <w:rPr>
                <w:color w:val="000000"/>
                <w:sz w:val="24"/>
                <w:szCs w:val="24"/>
              </w:rPr>
            </w:pPr>
            <w:r>
              <w:rPr>
                <w:color w:val="000000"/>
              </w:rPr>
              <w:t>(</w:t>
            </w:r>
            <w:r w:rsidR="00791A72">
              <w:rPr>
                <w:color w:val="000000"/>
              </w:rPr>
              <w:t>354,125</w:t>
            </w:r>
            <w:r>
              <w:rPr>
                <w:color w:val="000000"/>
              </w:rPr>
              <w:t>)</w:t>
            </w:r>
          </w:p>
        </w:tc>
        <w:tc>
          <w:tcPr>
            <w:tcW w:w="490" w:type="dxa"/>
            <w:tcMar>
              <w:top w:w="12" w:type="dxa"/>
              <w:left w:w="12" w:type="dxa"/>
              <w:bottom w:w="0" w:type="dxa"/>
              <w:right w:w="12" w:type="dxa"/>
            </w:tcMar>
          </w:tcPr>
          <w:p w14:paraId="6751BAD6" w14:textId="77777777" w:rsidR="0031556C" w:rsidRDefault="00791A72">
            <w:pPr>
              <w:rPr>
                <w:color w:val="000000"/>
              </w:rPr>
            </w:pPr>
            <w:r>
              <w:rPr>
                <w:color w:val="000000"/>
              </w:rPr>
              <w:t> </w:t>
            </w:r>
          </w:p>
        </w:tc>
      </w:tr>
      <w:tr w:rsidR="0031556C" w14:paraId="7993632F" w14:textId="77777777">
        <w:trPr>
          <w:trHeight w:val="300"/>
        </w:trPr>
        <w:tc>
          <w:tcPr>
            <w:tcW w:w="7830" w:type="dxa"/>
            <w:tcMar>
              <w:top w:w="12" w:type="dxa"/>
              <w:left w:w="12" w:type="dxa"/>
              <w:bottom w:w="0" w:type="dxa"/>
              <w:right w:w="12" w:type="dxa"/>
            </w:tcMar>
          </w:tcPr>
          <w:p w14:paraId="6409A9D0" w14:textId="77777777" w:rsidR="0031556C" w:rsidRDefault="0031556C">
            <w:pPr>
              <w:jc w:val="both"/>
              <w:rPr>
                <w:color w:val="000000"/>
              </w:rPr>
            </w:pPr>
          </w:p>
          <w:p w14:paraId="61C47497" w14:textId="77777777" w:rsidR="0031556C" w:rsidRDefault="00791A72">
            <w:pPr>
              <w:jc w:val="both"/>
              <w:rPr>
                <w:color w:val="000000"/>
                <w:sz w:val="24"/>
                <w:szCs w:val="24"/>
              </w:rPr>
            </w:pPr>
            <w:r>
              <w:rPr>
                <w:color w:val="000000"/>
              </w:rPr>
              <w:t>FY 20</w:t>
            </w:r>
            <w:r w:rsidR="00C91E3C">
              <w:rPr>
                <w:color w:val="000000"/>
              </w:rPr>
              <w:t>XX</w:t>
            </w:r>
            <w:r>
              <w:rPr>
                <w:color w:val="000000"/>
              </w:rPr>
              <w:t xml:space="preserve"> Indirect Cost Pool</w:t>
            </w:r>
          </w:p>
        </w:tc>
        <w:tc>
          <w:tcPr>
            <w:tcW w:w="1310" w:type="dxa"/>
            <w:tcBorders>
              <w:top w:val="single" w:sz="4" w:space="0" w:color="000000"/>
            </w:tcBorders>
            <w:tcMar>
              <w:top w:w="12" w:type="dxa"/>
              <w:left w:w="12" w:type="dxa"/>
              <w:bottom w:w="0" w:type="dxa"/>
              <w:right w:w="12" w:type="dxa"/>
            </w:tcMar>
          </w:tcPr>
          <w:p w14:paraId="48B9B180" w14:textId="77777777" w:rsidR="0031556C" w:rsidRDefault="00791A72">
            <w:pPr>
              <w:tabs>
                <w:tab w:val="right" w:pos="353"/>
              </w:tabs>
              <w:jc w:val="right"/>
              <w:rPr>
                <w:color w:val="000000"/>
                <w:sz w:val="24"/>
                <w:szCs w:val="24"/>
              </w:rPr>
            </w:pPr>
            <w:r>
              <w:rPr>
                <w:color w:val="000000"/>
              </w:rPr>
              <w:t xml:space="preserve">                    2,264,395 </w:t>
            </w:r>
          </w:p>
        </w:tc>
        <w:tc>
          <w:tcPr>
            <w:tcW w:w="490" w:type="dxa"/>
            <w:tcMar>
              <w:top w:w="12" w:type="dxa"/>
              <w:left w:w="12" w:type="dxa"/>
              <w:bottom w:w="0" w:type="dxa"/>
              <w:right w:w="12" w:type="dxa"/>
            </w:tcMar>
          </w:tcPr>
          <w:p w14:paraId="16DB63E1" w14:textId="77777777" w:rsidR="0031556C" w:rsidRDefault="00791A72">
            <w:pPr>
              <w:rPr>
                <w:color w:val="000000"/>
                <w:sz w:val="24"/>
                <w:szCs w:val="24"/>
              </w:rPr>
            </w:pPr>
            <w:r>
              <w:rPr>
                <w:color w:val="000000"/>
              </w:rPr>
              <w:t> </w:t>
            </w:r>
          </w:p>
        </w:tc>
      </w:tr>
      <w:tr w:rsidR="0031556C" w14:paraId="7CFCF849" w14:textId="77777777">
        <w:trPr>
          <w:trHeight w:val="300"/>
        </w:trPr>
        <w:tc>
          <w:tcPr>
            <w:tcW w:w="7830" w:type="dxa"/>
            <w:tcMar>
              <w:top w:w="12" w:type="dxa"/>
              <w:left w:w="12" w:type="dxa"/>
              <w:bottom w:w="0" w:type="dxa"/>
              <w:right w:w="12" w:type="dxa"/>
            </w:tcMar>
          </w:tcPr>
          <w:p w14:paraId="265107F9" w14:textId="77777777" w:rsidR="0031556C" w:rsidRDefault="00C91E3C">
            <w:pPr>
              <w:jc w:val="both"/>
              <w:rPr>
                <w:color w:val="000000"/>
                <w:sz w:val="24"/>
                <w:szCs w:val="24"/>
              </w:rPr>
            </w:pPr>
            <w:r>
              <w:rPr>
                <w:color w:val="000000"/>
              </w:rPr>
              <w:t xml:space="preserve">Less </w:t>
            </w:r>
            <w:r w:rsidR="00791A72">
              <w:rPr>
                <w:color w:val="000000"/>
              </w:rPr>
              <w:t>FY 20</w:t>
            </w:r>
            <w:r>
              <w:rPr>
                <w:color w:val="000000"/>
              </w:rPr>
              <w:t>XX</w:t>
            </w:r>
            <w:r w:rsidR="00791A72">
              <w:rPr>
                <w:color w:val="000000"/>
              </w:rPr>
              <w:t xml:space="preserve"> Recoverable Indirect Costs (from above)</w:t>
            </w:r>
          </w:p>
        </w:tc>
        <w:tc>
          <w:tcPr>
            <w:tcW w:w="1310" w:type="dxa"/>
            <w:tcBorders>
              <w:bottom w:val="single" w:sz="4" w:space="0" w:color="000000"/>
            </w:tcBorders>
            <w:tcMar>
              <w:top w:w="12" w:type="dxa"/>
              <w:left w:w="12" w:type="dxa"/>
              <w:bottom w:w="0" w:type="dxa"/>
              <w:right w:w="12" w:type="dxa"/>
            </w:tcMar>
          </w:tcPr>
          <w:p w14:paraId="0DABA5B7" w14:textId="77777777" w:rsidR="0031556C" w:rsidRDefault="00C91E3C">
            <w:pPr>
              <w:tabs>
                <w:tab w:val="right" w:pos="366"/>
              </w:tabs>
              <w:jc w:val="right"/>
              <w:rPr>
                <w:color w:val="000000"/>
                <w:sz w:val="24"/>
                <w:szCs w:val="24"/>
              </w:rPr>
            </w:pPr>
            <w:r>
              <w:rPr>
                <w:color w:val="000000"/>
              </w:rPr>
              <w:t>(</w:t>
            </w:r>
            <w:r w:rsidR="00791A72">
              <w:rPr>
                <w:color w:val="000000"/>
              </w:rPr>
              <w:t>2,430,778</w:t>
            </w:r>
            <w:r>
              <w:rPr>
                <w:color w:val="000000"/>
              </w:rPr>
              <w:t>)</w:t>
            </w:r>
          </w:p>
        </w:tc>
        <w:tc>
          <w:tcPr>
            <w:tcW w:w="490" w:type="dxa"/>
            <w:tcMar>
              <w:top w:w="12" w:type="dxa"/>
              <w:left w:w="12" w:type="dxa"/>
              <w:bottom w:w="0" w:type="dxa"/>
              <w:right w:w="12" w:type="dxa"/>
            </w:tcMar>
          </w:tcPr>
          <w:p w14:paraId="0D01112F" w14:textId="77777777" w:rsidR="0031556C" w:rsidRDefault="00791A72">
            <w:pPr>
              <w:rPr>
                <w:color w:val="000000"/>
                <w:sz w:val="24"/>
                <w:szCs w:val="24"/>
              </w:rPr>
            </w:pPr>
            <w:r>
              <w:rPr>
                <w:color w:val="000000"/>
              </w:rPr>
              <w:t> </w:t>
            </w:r>
          </w:p>
        </w:tc>
      </w:tr>
      <w:tr w:rsidR="0031556C" w14:paraId="44855CB1" w14:textId="77777777">
        <w:trPr>
          <w:trHeight w:val="300"/>
        </w:trPr>
        <w:tc>
          <w:tcPr>
            <w:tcW w:w="7830" w:type="dxa"/>
            <w:tcMar>
              <w:top w:w="12" w:type="dxa"/>
              <w:left w:w="12" w:type="dxa"/>
              <w:bottom w:w="0" w:type="dxa"/>
              <w:right w:w="12" w:type="dxa"/>
            </w:tcMar>
          </w:tcPr>
          <w:p w14:paraId="0FCDFBEA" w14:textId="77777777" w:rsidR="0031556C" w:rsidRDefault="00791A72">
            <w:pPr>
              <w:jc w:val="both"/>
              <w:rPr>
                <w:color w:val="000000"/>
                <w:sz w:val="24"/>
                <w:szCs w:val="24"/>
              </w:rPr>
            </w:pPr>
            <w:r>
              <w:rPr>
                <w:color w:val="000000"/>
              </w:rPr>
              <w:t>FY 20</w:t>
            </w:r>
            <w:r w:rsidR="00C91E3C">
              <w:rPr>
                <w:color w:val="000000"/>
              </w:rPr>
              <w:t>XX</w:t>
            </w:r>
            <w:r>
              <w:rPr>
                <w:color w:val="000000"/>
              </w:rPr>
              <w:t xml:space="preserve"> </w:t>
            </w:r>
            <w:r w:rsidR="00C91E3C">
              <w:rPr>
                <w:color w:val="000000"/>
              </w:rPr>
              <w:t>Under(</w:t>
            </w:r>
            <w:r>
              <w:rPr>
                <w:color w:val="000000"/>
              </w:rPr>
              <w:t>Over</w:t>
            </w:r>
            <w:r w:rsidR="00C91E3C">
              <w:rPr>
                <w:color w:val="000000"/>
              </w:rPr>
              <w:t>)</w:t>
            </w:r>
            <w:r>
              <w:rPr>
                <w:color w:val="000000"/>
              </w:rPr>
              <w:t>recovery Carryforward to FY 20</w:t>
            </w:r>
            <w:r w:rsidR="00C91E3C">
              <w:rPr>
                <w:color w:val="000000"/>
              </w:rPr>
              <w:t>XX</w:t>
            </w:r>
          </w:p>
        </w:tc>
        <w:tc>
          <w:tcPr>
            <w:tcW w:w="1310" w:type="dxa"/>
            <w:tcBorders>
              <w:top w:val="single" w:sz="4" w:space="0" w:color="000000"/>
            </w:tcBorders>
            <w:tcMar>
              <w:top w:w="12" w:type="dxa"/>
              <w:left w:w="12" w:type="dxa"/>
              <w:bottom w:w="0" w:type="dxa"/>
              <w:right w:w="12" w:type="dxa"/>
            </w:tcMar>
          </w:tcPr>
          <w:p w14:paraId="6C45E8FE" w14:textId="77777777" w:rsidR="0031556C" w:rsidRDefault="00C91E3C">
            <w:pPr>
              <w:tabs>
                <w:tab w:val="right" w:pos="366"/>
              </w:tabs>
              <w:jc w:val="right"/>
              <w:rPr>
                <w:color w:val="000000"/>
                <w:sz w:val="24"/>
                <w:szCs w:val="24"/>
              </w:rPr>
            </w:pPr>
            <w:r>
              <w:rPr>
                <w:color w:val="000000"/>
              </w:rPr>
              <w:t>(</w:t>
            </w:r>
            <w:r w:rsidR="00791A72">
              <w:rPr>
                <w:color w:val="000000"/>
              </w:rPr>
              <w:t>166,383</w:t>
            </w:r>
            <w:r>
              <w:rPr>
                <w:color w:val="000000"/>
              </w:rPr>
              <w:t>)</w:t>
            </w:r>
          </w:p>
        </w:tc>
        <w:tc>
          <w:tcPr>
            <w:tcW w:w="490" w:type="dxa"/>
            <w:tcMar>
              <w:top w:w="12" w:type="dxa"/>
              <w:left w:w="12" w:type="dxa"/>
              <w:bottom w:w="0" w:type="dxa"/>
              <w:right w:w="12" w:type="dxa"/>
            </w:tcMar>
          </w:tcPr>
          <w:p w14:paraId="51083FD3" w14:textId="77777777" w:rsidR="0031556C" w:rsidRDefault="00791A72">
            <w:pPr>
              <w:rPr>
                <w:color w:val="000000"/>
                <w:sz w:val="24"/>
                <w:szCs w:val="24"/>
              </w:rPr>
            </w:pPr>
            <w:r>
              <w:rPr>
                <w:color w:val="000000"/>
              </w:rPr>
              <w:t> </w:t>
            </w:r>
          </w:p>
        </w:tc>
      </w:tr>
      <w:tr w:rsidR="0031556C" w14:paraId="58F15A05" w14:textId="77777777">
        <w:trPr>
          <w:trHeight w:val="340"/>
        </w:trPr>
        <w:tc>
          <w:tcPr>
            <w:tcW w:w="7830" w:type="dxa"/>
            <w:tcMar>
              <w:top w:w="12" w:type="dxa"/>
              <w:left w:w="12" w:type="dxa"/>
              <w:bottom w:w="0" w:type="dxa"/>
              <w:right w:w="12" w:type="dxa"/>
            </w:tcMar>
          </w:tcPr>
          <w:p w14:paraId="4B41C060" w14:textId="77777777" w:rsidR="0031556C" w:rsidRDefault="0031556C">
            <w:pPr>
              <w:jc w:val="both"/>
              <w:rPr>
                <w:color w:val="000000"/>
              </w:rPr>
            </w:pPr>
          </w:p>
          <w:p w14:paraId="347E070E" w14:textId="77777777" w:rsidR="0031556C" w:rsidRDefault="00791A72">
            <w:pPr>
              <w:jc w:val="both"/>
              <w:rPr>
                <w:color w:val="000000"/>
                <w:sz w:val="24"/>
                <w:szCs w:val="24"/>
              </w:rPr>
            </w:pPr>
            <w:r>
              <w:rPr>
                <w:color w:val="000000"/>
              </w:rPr>
              <w:t>FY 20</w:t>
            </w:r>
            <w:r w:rsidR="00C91E3C">
              <w:rPr>
                <w:color w:val="000000"/>
              </w:rPr>
              <w:t>XX</w:t>
            </w:r>
            <w:r>
              <w:rPr>
                <w:color w:val="000000"/>
              </w:rPr>
              <w:t xml:space="preserve"> Indirect Costs (proposed)</w:t>
            </w:r>
          </w:p>
        </w:tc>
        <w:tc>
          <w:tcPr>
            <w:tcW w:w="1310" w:type="dxa"/>
            <w:tcMar>
              <w:top w:w="12" w:type="dxa"/>
              <w:left w:w="12" w:type="dxa"/>
              <w:bottom w:w="0" w:type="dxa"/>
              <w:right w:w="12" w:type="dxa"/>
            </w:tcMar>
          </w:tcPr>
          <w:p w14:paraId="61E1784E" w14:textId="77777777" w:rsidR="0031556C" w:rsidRDefault="00791A72">
            <w:pPr>
              <w:tabs>
                <w:tab w:val="right" w:pos="339"/>
              </w:tabs>
              <w:jc w:val="right"/>
              <w:rPr>
                <w:color w:val="000000"/>
                <w:sz w:val="24"/>
                <w:szCs w:val="24"/>
              </w:rPr>
            </w:pPr>
            <w:r>
              <w:rPr>
                <w:color w:val="000000"/>
              </w:rPr>
              <w:t xml:space="preserve">                    2,600,280 </w:t>
            </w:r>
          </w:p>
        </w:tc>
        <w:tc>
          <w:tcPr>
            <w:tcW w:w="490" w:type="dxa"/>
            <w:tcMar>
              <w:top w:w="12" w:type="dxa"/>
              <w:left w:w="12" w:type="dxa"/>
              <w:bottom w:w="0" w:type="dxa"/>
              <w:right w:w="12" w:type="dxa"/>
            </w:tcMar>
          </w:tcPr>
          <w:p w14:paraId="21D12879" w14:textId="77777777" w:rsidR="0031556C" w:rsidRDefault="0031556C">
            <w:pPr>
              <w:rPr>
                <w:color w:val="000000"/>
              </w:rPr>
            </w:pPr>
          </w:p>
          <w:p w14:paraId="700A5F27" w14:textId="77777777" w:rsidR="0031556C" w:rsidRDefault="00791A72">
            <w:pPr>
              <w:rPr>
                <w:color w:val="000000"/>
                <w:sz w:val="24"/>
                <w:szCs w:val="24"/>
              </w:rPr>
            </w:pPr>
            <w:r>
              <w:rPr>
                <w:color w:val="000000"/>
              </w:rPr>
              <w:t>**</w:t>
            </w:r>
          </w:p>
        </w:tc>
      </w:tr>
      <w:tr w:rsidR="0031556C" w14:paraId="68804BD1" w14:textId="77777777">
        <w:trPr>
          <w:trHeight w:val="300"/>
        </w:trPr>
        <w:tc>
          <w:tcPr>
            <w:tcW w:w="7830" w:type="dxa"/>
            <w:tcMar>
              <w:top w:w="12" w:type="dxa"/>
              <w:left w:w="12" w:type="dxa"/>
              <w:bottom w:w="0" w:type="dxa"/>
              <w:right w:w="12" w:type="dxa"/>
            </w:tcMar>
          </w:tcPr>
          <w:p w14:paraId="3E175F96" w14:textId="77777777" w:rsidR="0031556C" w:rsidRDefault="00791A72">
            <w:pPr>
              <w:jc w:val="both"/>
              <w:rPr>
                <w:color w:val="000000"/>
                <w:sz w:val="24"/>
                <w:szCs w:val="24"/>
              </w:rPr>
            </w:pPr>
            <w:r>
              <w:rPr>
                <w:color w:val="000000"/>
              </w:rPr>
              <w:t>FY 20</w:t>
            </w:r>
            <w:r w:rsidR="00C91E3C">
              <w:rPr>
                <w:color w:val="000000"/>
              </w:rPr>
              <w:t>XX</w:t>
            </w:r>
            <w:r>
              <w:rPr>
                <w:color w:val="000000"/>
              </w:rPr>
              <w:t xml:space="preserve"> SWCAP</w:t>
            </w:r>
          </w:p>
        </w:tc>
        <w:tc>
          <w:tcPr>
            <w:tcW w:w="1310" w:type="dxa"/>
            <w:tcBorders>
              <w:bottom w:val="single" w:sz="4" w:space="0" w:color="000000"/>
            </w:tcBorders>
            <w:tcMar>
              <w:top w:w="12" w:type="dxa"/>
              <w:left w:w="12" w:type="dxa"/>
              <w:bottom w:w="0" w:type="dxa"/>
              <w:right w:w="12" w:type="dxa"/>
            </w:tcMar>
          </w:tcPr>
          <w:p w14:paraId="21BADB4E" w14:textId="77777777" w:rsidR="0031556C" w:rsidRDefault="00791A72">
            <w:pPr>
              <w:tabs>
                <w:tab w:val="right" w:pos="366"/>
              </w:tabs>
              <w:jc w:val="right"/>
              <w:rPr>
                <w:color w:val="000000"/>
                <w:sz w:val="24"/>
                <w:szCs w:val="24"/>
              </w:rPr>
            </w:pPr>
            <w:r>
              <w:rPr>
                <w:color w:val="000000"/>
              </w:rPr>
              <w:t>18,240</w:t>
            </w:r>
          </w:p>
        </w:tc>
        <w:tc>
          <w:tcPr>
            <w:tcW w:w="490" w:type="dxa"/>
            <w:tcMar>
              <w:top w:w="12" w:type="dxa"/>
              <w:left w:w="12" w:type="dxa"/>
              <w:bottom w:w="0" w:type="dxa"/>
              <w:right w:w="12" w:type="dxa"/>
            </w:tcMar>
          </w:tcPr>
          <w:p w14:paraId="187C02B3" w14:textId="77777777" w:rsidR="0031556C" w:rsidRDefault="00791A72">
            <w:pPr>
              <w:rPr>
                <w:color w:val="000000"/>
                <w:sz w:val="24"/>
                <w:szCs w:val="24"/>
              </w:rPr>
            </w:pPr>
            <w:r>
              <w:rPr>
                <w:color w:val="000000"/>
              </w:rPr>
              <w:t>**</w:t>
            </w:r>
          </w:p>
        </w:tc>
      </w:tr>
      <w:tr w:rsidR="0031556C" w14:paraId="5C7BE7BB" w14:textId="77777777">
        <w:trPr>
          <w:trHeight w:val="300"/>
        </w:trPr>
        <w:tc>
          <w:tcPr>
            <w:tcW w:w="7830" w:type="dxa"/>
            <w:tcMar>
              <w:top w:w="12" w:type="dxa"/>
              <w:left w:w="12" w:type="dxa"/>
              <w:bottom w:w="0" w:type="dxa"/>
              <w:right w:w="12" w:type="dxa"/>
            </w:tcMar>
          </w:tcPr>
          <w:p w14:paraId="1CE97302" w14:textId="77777777" w:rsidR="0031556C" w:rsidRDefault="00791A72">
            <w:pPr>
              <w:jc w:val="both"/>
              <w:rPr>
                <w:color w:val="000000"/>
                <w:sz w:val="24"/>
                <w:szCs w:val="24"/>
              </w:rPr>
            </w:pPr>
            <w:r>
              <w:rPr>
                <w:color w:val="000000"/>
              </w:rPr>
              <w:t>FY 20</w:t>
            </w:r>
            <w:r w:rsidR="00C91E3C">
              <w:rPr>
                <w:color w:val="000000"/>
              </w:rPr>
              <w:t>XX</w:t>
            </w:r>
            <w:r>
              <w:rPr>
                <w:color w:val="000000"/>
              </w:rPr>
              <w:t xml:space="preserve"> Indirect Cost Pool</w:t>
            </w:r>
          </w:p>
        </w:tc>
        <w:tc>
          <w:tcPr>
            <w:tcW w:w="1310" w:type="dxa"/>
            <w:tcBorders>
              <w:top w:val="single" w:sz="4" w:space="0" w:color="000000"/>
              <w:bottom w:val="single" w:sz="4" w:space="0" w:color="000000"/>
            </w:tcBorders>
            <w:tcMar>
              <w:top w:w="12" w:type="dxa"/>
              <w:left w:w="12" w:type="dxa"/>
              <w:bottom w:w="0" w:type="dxa"/>
              <w:right w:w="12" w:type="dxa"/>
            </w:tcMar>
          </w:tcPr>
          <w:p w14:paraId="42EDE4A6" w14:textId="77777777" w:rsidR="0031556C" w:rsidRDefault="00791A72">
            <w:pPr>
              <w:tabs>
                <w:tab w:val="right" w:pos="348"/>
              </w:tabs>
              <w:jc w:val="right"/>
              <w:rPr>
                <w:color w:val="000000"/>
                <w:sz w:val="24"/>
                <w:szCs w:val="24"/>
              </w:rPr>
            </w:pPr>
            <w:r>
              <w:rPr>
                <w:color w:val="000000"/>
              </w:rPr>
              <w:t>$2,452,137</w:t>
            </w:r>
          </w:p>
        </w:tc>
        <w:tc>
          <w:tcPr>
            <w:tcW w:w="490" w:type="dxa"/>
            <w:tcMar>
              <w:top w:w="12" w:type="dxa"/>
              <w:left w:w="12" w:type="dxa"/>
              <w:bottom w:w="0" w:type="dxa"/>
              <w:right w:w="12" w:type="dxa"/>
            </w:tcMar>
          </w:tcPr>
          <w:p w14:paraId="3B6994BD" w14:textId="77777777" w:rsidR="0031556C" w:rsidRDefault="00791A72">
            <w:pPr>
              <w:rPr>
                <w:color w:val="000000"/>
                <w:sz w:val="24"/>
                <w:szCs w:val="24"/>
              </w:rPr>
            </w:pPr>
            <w:r>
              <w:rPr>
                <w:color w:val="000000"/>
              </w:rPr>
              <w:t> </w:t>
            </w:r>
          </w:p>
        </w:tc>
      </w:tr>
      <w:tr w:rsidR="0031556C" w14:paraId="47C4B91A" w14:textId="77777777">
        <w:trPr>
          <w:trHeight w:val="300"/>
        </w:trPr>
        <w:tc>
          <w:tcPr>
            <w:tcW w:w="7830" w:type="dxa"/>
            <w:tcMar>
              <w:top w:w="12" w:type="dxa"/>
              <w:left w:w="12" w:type="dxa"/>
              <w:bottom w:w="0" w:type="dxa"/>
              <w:right w:w="12" w:type="dxa"/>
            </w:tcMar>
          </w:tcPr>
          <w:p w14:paraId="1875DF4E" w14:textId="77777777" w:rsidR="0031556C" w:rsidRDefault="00791A72">
            <w:pPr>
              <w:jc w:val="both"/>
              <w:rPr>
                <w:color w:val="000000"/>
                <w:sz w:val="24"/>
                <w:szCs w:val="24"/>
              </w:rPr>
            </w:pPr>
            <w:r>
              <w:rPr>
                <w:color w:val="000000"/>
              </w:rPr>
              <w:t> </w:t>
            </w:r>
          </w:p>
        </w:tc>
        <w:tc>
          <w:tcPr>
            <w:tcW w:w="1310" w:type="dxa"/>
            <w:tcBorders>
              <w:top w:val="single" w:sz="4" w:space="0" w:color="000000"/>
            </w:tcBorders>
            <w:tcMar>
              <w:top w:w="12" w:type="dxa"/>
              <w:left w:w="12" w:type="dxa"/>
              <w:bottom w:w="0" w:type="dxa"/>
              <w:right w:w="12" w:type="dxa"/>
            </w:tcMar>
          </w:tcPr>
          <w:p w14:paraId="7D047C2A" w14:textId="77777777" w:rsidR="0031556C" w:rsidRDefault="0031556C">
            <w:pPr>
              <w:jc w:val="right"/>
              <w:rPr>
                <w:color w:val="000000"/>
                <w:sz w:val="24"/>
                <w:szCs w:val="24"/>
                <w:u w:val="single"/>
              </w:rPr>
            </w:pPr>
          </w:p>
        </w:tc>
        <w:tc>
          <w:tcPr>
            <w:tcW w:w="490" w:type="dxa"/>
            <w:tcMar>
              <w:top w:w="12" w:type="dxa"/>
              <w:left w:w="12" w:type="dxa"/>
              <w:bottom w:w="0" w:type="dxa"/>
              <w:right w:w="12" w:type="dxa"/>
            </w:tcMar>
          </w:tcPr>
          <w:p w14:paraId="301C4661" w14:textId="77777777" w:rsidR="0031556C" w:rsidRDefault="00791A72">
            <w:pPr>
              <w:rPr>
                <w:color w:val="000000"/>
                <w:sz w:val="24"/>
                <w:szCs w:val="24"/>
              </w:rPr>
            </w:pPr>
            <w:r>
              <w:rPr>
                <w:color w:val="000000"/>
              </w:rPr>
              <w:t> </w:t>
            </w:r>
          </w:p>
        </w:tc>
      </w:tr>
      <w:tr w:rsidR="0031556C" w14:paraId="2B94D5F3" w14:textId="77777777">
        <w:trPr>
          <w:trHeight w:val="300"/>
        </w:trPr>
        <w:tc>
          <w:tcPr>
            <w:tcW w:w="7830" w:type="dxa"/>
            <w:tcMar>
              <w:top w:w="12" w:type="dxa"/>
              <w:left w:w="12" w:type="dxa"/>
              <w:bottom w:w="0" w:type="dxa"/>
              <w:right w:w="12" w:type="dxa"/>
            </w:tcMar>
          </w:tcPr>
          <w:p w14:paraId="60FDE752" w14:textId="77777777" w:rsidR="0031556C" w:rsidRDefault="00791A72">
            <w:pPr>
              <w:jc w:val="both"/>
              <w:rPr>
                <w:color w:val="000000"/>
                <w:sz w:val="24"/>
                <w:szCs w:val="24"/>
              </w:rPr>
            </w:pPr>
            <w:r>
              <w:rPr>
                <w:color w:val="000000"/>
              </w:rPr>
              <w:t>FY 20</w:t>
            </w:r>
            <w:r w:rsidR="00C91E3C">
              <w:rPr>
                <w:color w:val="000000"/>
              </w:rPr>
              <w:t>XX</w:t>
            </w:r>
            <w:r>
              <w:rPr>
                <w:color w:val="000000"/>
              </w:rPr>
              <w:t xml:space="preserve"> Direct Cost Base (proposed)</w:t>
            </w:r>
          </w:p>
        </w:tc>
        <w:tc>
          <w:tcPr>
            <w:tcW w:w="1310" w:type="dxa"/>
            <w:tcBorders>
              <w:bottom w:val="single" w:sz="4" w:space="0" w:color="000000"/>
            </w:tcBorders>
            <w:tcMar>
              <w:top w:w="12" w:type="dxa"/>
              <w:left w:w="12" w:type="dxa"/>
              <w:bottom w:w="0" w:type="dxa"/>
              <w:right w:w="12" w:type="dxa"/>
            </w:tcMar>
          </w:tcPr>
          <w:p w14:paraId="07A01C92" w14:textId="77777777" w:rsidR="0031556C" w:rsidRDefault="00791A72">
            <w:pPr>
              <w:tabs>
                <w:tab w:val="right" w:pos="353"/>
              </w:tabs>
              <w:jc w:val="right"/>
              <w:rPr>
                <w:color w:val="000000"/>
                <w:sz w:val="24"/>
                <w:szCs w:val="24"/>
                <w:u w:val="single"/>
              </w:rPr>
            </w:pPr>
            <w:r>
              <w:rPr>
                <w:color w:val="000000"/>
              </w:rPr>
              <w:t>$41,765,945</w:t>
            </w:r>
          </w:p>
        </w:tc>
        <w:tc>
          <w:tcPr>
            <w:tcW w:w="490" w:type="dxa"/>
            <w:tcMar>
              <w:top w:w="12" w:type="dxa"/>
              <w:left w:w="12" w:type="dxa"/>
              <w:bottom w:w="0" w:type="dxa"/>
              <w:right w:w="12" w:type="dxa"/>
            </w:tcMar>
          </w:tcPr>
          <w:p w14:paraId="2474B01C" w14:textId="77777777" w:rsidR="0031556C" w:rsidRDefault="00791A72">
            <w:pPr>
              <w:rPr>
                <w:color w:val="000000"/>
                <w:sz w:val="24"/>
                <w:szCs w:val="24"/>
              </w:rPr>
            </w:pPr>
            <w:r>
              <w:rPr>
                <w:color w:val="000000"/>
              </w:rPr>
              <w:t>**  1/</w:t>
            </w:r>
          </w:p>
        </w:tc>
      </w:tr>
      <w:tr w:rsidR="0031556C" w14:paraId="490FE2B2" w14:textId="77777777">
        <w:trPr>
          <w:trHeight w:val="300"/>
        </w:trPr>
        <w:tc>
          <w:tcPr>
            <w:tcW w:w="7830" w:type="dxa"/>
            <w:tcMar>
              <w:top w:w="12" w:type="dxa"/>
              <w:left w:w="12" w:type="dxa"/>
              <w:bottom w:w="0" w:type="dxa"/>
              <w:right w:w="12" w:type="dxa"/>
            </w:tcMar>
          </w:tcPr>
          <w:p w14:paraId="07E09277" w14:textId="77777777" w:rsidR="0031556C" w:rsidRDefault="00791A72">
            <w:pPr>
              <w:jc w:val="both"/>
              <w:rPr>
                <w:color w:val="000000"/>
                <w:sz w:val="24"/>
                <w:szCs w:val="24"/>
              </w:rPr>
            </w:pPr>
            <w:r>
              <w:rPr>
                <w:color w:val="000000"/>
              </w:rPr>
              <w:t> </w:t>
            </w:r>
          </w:p>
        </w:tc>
        <w:tc>
          <w:tcPr>
            <w:tcW w:w="1310" w:type="dxa"/>
            <w:tcBorders>
              <w:top w:val="single" w:sz="4" w:space="0" w:color="000000"/>
            </w:tcBorders>
            <w:tcMar>
              <w:top w:w="12" w:type="dxa"/>
              <w:left w:w="12" w:type="dxa"/>
              <w:bottom w:w="0" w:type="dxa"/>
              <w:right w:w="12" w:type="dxa"/>
            </w:tcMar>
          </w:tcPr>
          <w:p w14:paraId="4D5F81C6" w14:textId="77777777" w:rsidR="0031556C" w:rsidRDefault="00791A72">
            <w:pPr>
              <w:jc w:val="both"/>
              <w:rPr>
                <w:color w:val="000000"/>
                <w:sz w:val="24"/>
                <w:szCs w:val="24"/>
              </w:rPr>
            </w:pPr>
            <w:r>
              <w:rPr>
                <w:color w:val="000000"/>
              </w:rPr>
              <w:t> </w:t>
            </w:r>
          </w:p>
        </w:tc>
        <w:tc>
          <w:tcPr>
            <w:tcW w:w="490" w:type="dxa"/>
            <w:tcMar>
              <w:top w:w="12" w:type="dxa"/>
              <w:left w:w="12" w:type="dxa"/>
              <w:bottom w:w="0" w:type="dxa"/>
              <w:right w:w="12" w:type="dxa"/>
            </w:tcMar>
          </w:tcPr>
          <w:p w14:paraId="640258A7" w14:textId="77777777" w:rsidR="0031556C" w:rsidRDefault="00791A72">
            <w:pPr>
              <w:rPr>
                <w:color w:val="000000"/>
                <w:sz w:val="24"/>
                <w:szCs w:val="24"/>
              </w:rPr>
            </w:pPr>
            <w:r>
              <w:rPr>
                <w:color w:val="000000"/>
              </w:rPr>
              <w:t> </w:t>
            </w:r>
          </w:p>
        </w:tc>
      </w:tr>
      <w:tr w:rsidR="0031556C" w14:paraId="2D12D484" w14:textId="77777777">
        <w:trPr>
          <w:trHeight w:val="300"/>
        </w:trPr>
        <w:tc>
          <w:tcPr>
            <w:tcW w:w="7830" w:type="dxa"/>
            <w:tcMar>
              <w:top w:w="12" w:type="dxa"/>
              <w:left w:w="12" w:type="dxa"/>
              <w:bottom w:w="0" w:type="dxa"/>
              <w:right w:w="12" w:type="dxa"/>
            </w:tcMar>
          </w:tcPr>
          <w:p w14:paraId="0178B350" w14:textId="77777777" w:rsidR="0031556C" w:rsidRDefault="00791A72">
            <w:pPr>
              <w:jc w:val="both"/>
              <w:rPr>
                <w:color w:val="000000"/>
                <w:sz w:val="24"/>
                <w:szCs w:val="24"/>
              </w:rPr>
            </w:pPr>
            <w:r>
              <w:rPr>
                <w:color w:val="000000"/>
              </w:rPr>
              <w:t>FY 20</w:t>
            </w:r>
            <w:r w:rsidR="00C91E3C">
              <w:rPr>
                <w:color w:val="000000"/>
              </w:rPr>
              <w:t>XX</w:t>
            </w:r>
            <w:r>
              <w:rPr>
                <w:color w:val="000000"/>
              </w:rPr>
              <w:t xml:space="preserve"> Indirect Cost Rate</w:t>
            </w:r>
          </w:p>
        </w:tc>
        <w:tc>
          <w:tcPr>
            <w:tcW w:w="1310" w:type="dxa"/>
            <w:tcBorders>
              <w:bottom w:val="single" w:sz="4" w:space="0" w:color="000000"/>
            </w:tcBorders>
            <w:tcMar>
              <w:top w:w="12" w:type="dxa"/>
              <w:left w:w="12" w:type="dxa"/>
              <w:bottom w:w="0" w:type="dxa"/>
              <w:right w:w="12" w:type="dxa"/>
            </w:tcMar>
          </w:tcPr>
          <w:p w14:paraId="0E83C614" w14:textId="77777777" w:rsidR="0031556C" w:rsidRDefault="00791A72">
            <w:pPr>
              <w:tabs>
                <w:tab w:val="right" w:pos="348"/>
              </w:tabs>
              <w:jc w:val="right"/>
              <w:rPr>
                <w:color w:val="000000"/>
                <w:sz w:val="24"/>
                <w:szCs w:val="24"/>
                <w:u w:val="single"/>
              </w:rPr>
            </w:pPr>
            <w:r>
              <w:rPr>
                <w:color w:val="000000"/>
              </w:rPr>
              <w:t>5.87%</w:t>
            </w:r>
          </w:p>
        </w:tc>
        <w:tc>
          <w:tcPr>
            <w:tcW w:w="490" w:type="dxa"/>
            <w:tcMar>
              <w:top w:w="12" w:type="dxa"/>
              <w:left w:w="12" w:type="dxa"/>
              <w:bottom w:w="0" w:type="dxa"/>
              <w:right w:w="12" w:type="dxa"/>
            </w:tcMar>
          </w:tcPr>
          <w:p w14:paraId="7052A1B7" w14:textId="77777777" w:rsidR="0031556C" w:rsidRDefault="00791A72">
            <w:pPr>
              <w:rPr>
                <w:color w:val="000000"/>
                <w:sz w:val="24"/>
                <w:szCs w:val="24"/>
              </w:rPr>
            </w:pPr>
            <w:r>
              <w:rPr>
                <w:color w:val="000000"/>
              </w:rPr>
              <w:t> </w:t>
            </w:r>
          </w:p>
        </w:tc>
      </w:tr>
      <w:tr w:rsidR="0031556C" w14:paraId="729F4E21" w14:textId="77777777">
        <w:trPr>
          <w:trHeight w:val="300"/>
        </w:trPr>
        <w:tc>
          <w:tcPr>
            <w:tcW w:w="7830" w:type="dxa"/>
            <w:tcMar>
              <w:top w:w="12" w:type="dxa"/>
              <w:left w:w="12" w:type="dxa"/>
              <w:bottom w:w="0" w:type="dxa"/>
              <w:right w:w="12" w:type="dxa"/>
            </w:tcMar>
            <w:vAlign w:val="bottom"/>
          </w:tcPr>
          <w:p w14:paraId="466FA4E5" w14:textId="77777777" w:rsidR="0031556C" w:rsidRDefault="0031556C">
            <w:pPr>
              <w:rPr>
                <w:color w:val="000000"/>
                <w:sz w:val="24"/>
                <w:szCs w:val="24"/>
              </w:rPr>
            </w:pPr>
          </w:p>
        </w:tc>
        <w:tc>
          <w:tcPr>
            <w:tcW w:w="1310" w:type="dxa"/>
            <w:tcBorders>
              <w:top w:val="single" w:sz="4" w:space="0" w:color="000000"/>
            </w:tcBorders>
            <w:tcMar>
              <w:top w:w="12" w:type="dxa"/>
              <w:left w:w="12" w:type="dxa"/>
              <w:bottom w:w="0" w:type="dxa"/>
              <w:right w:w="12" w:type="dxa"/>
            </w:tcMar>
            <w:vAlign w:val="bottom"/>
          </w:tcPr>
          <w:p w14:paraId="4415AFF8" w14:textId="77777777" w:rsidR="0031556C" w:rsidRDefault="0031556C">
            <w:pPr>
              <w:rPr>
                <w:color w:val="000000"/>
                <w:sz w:val="24"/>
                <w:szCs w:val="24"/>
              </w:rPr>
            </w:pPr>
          </w:p>
        </w:tc>
        <w:tc>
          <w:tcPr>
            <w:tcW w:w="490" w:type="dxa"/>
            <w:tcMar>
              <w:top w:w="12" w:type="dxa"/>
              <w:left w:w="12" w:type="dxa"/>
              <w:bottom w:w="0" w:type="dxa"/>
              <w:right w:w="12" w:type="dxa"/>
            </w:tcMar>
            <w:vAlign w:val="bottom"/>
          </w:tcPr>
          <w:p w14:paraId="0F0CA193" w14:textId="77777777" w:rsidR="0031556C" w:rsidRDefault="0031556C">
            <w:pPr>
              <w:rPr>
                <w:color w:val="000000"/>
                <w:sz w:val="24"/>
                <w:szCs w:val="24"/>
              </w:rPr>
            </w:pPr>
          </w:p>
        </w:tc>
      </w:tr>
    </w:tbl>
    <w:p w14:paraId="64853E00" w14:textId="77777777" w:rsidR="0031556C" w:rsidRDefault="0031556C">
      <w:pPr>
        <w:tabs>
          <w:tab w:val="center" w:pos="4680"/>
          <w:tab w:val="left" w:pos="5683"/>
          <w:tab w:val="left" w:pos="6446"/>
        </w:tabs>
      </w:pPr>
    </w:p>
    <w:p w14:paraId="66A86322" w14:textId="77777777" w:rsidR="0031556C" w:rsidRDefault="00791A72">
      <w:pPr>
        <w:pBdr>
          <w:top w:val="nil"/>
          <w:left w:val="nil"/>
          <w:bottom w:val="nil"/>
          <w:right w:val="nil"/>
          <w:between w:val="nil"/>
        </w:pBdr>
        <w:tabs>
          <w:tab w:val="left" w:pos="722"/>
          <w:tab w:val="left" w:pos="1104"/>
          <w:tab w:val="left" w:pos="1485"/>
          <w:tab w:val="left" w:pos="1867"/>
          <w:tab w:val="left" w:pos="3902"/>
        </w:tabs>
        <w:ind w:left="630" w:right="522" w:hanging="630"/>
        <w:jc w:val="both"/>
        <w:rPr>
          <w:color w:val="000000"/>
          <w:sz w:val="24"/>
          <w:szCs w:val="24"/>
        </w:rPr>
      </w:pPr>
      <w:r>
        <w:rPr>
          <w:color w:val="000000"/>
          <w:sz w:val="24"/>
          <w:szCs w:val="24"/>
        </w:rPr>
        <w:t>* Please provide detail support for actual indirect and actual direct base costs reconcilable to financial statements that meet the requirements of the Single Audit Act of 1984, Public Law 98-502.</w:t>
      </w:r>
    </w:p>
    <w:p w14:paraId="64F00716" w14:textId="77777777" w:rsidR="0031556C" w:rsidRDefault="0031556C">
      <w:pPr>
        <w:tabs>
          <w:tab w:val="left" w:pos="722"/>
          <w:tab w:val="left" w:pos="1104"/>
          <w:tab w:val="left" w:pos="1485"/>
          <w:tab w:val="left" w:pos="1867"/>
          <w:tab w:val="left" w:pos="3902"/>
        </w:tabs>
        <w:ind w:left="630"/>
        <w:jc w:val="both"/>
        <w:rPr>
          <w:sz w:val="24"/>
          <w:szCs w:val="24"/>
        </w:rPr>
      </w:pPr>
    </w:p>
    <w:p w14:paraId="674CBADF" w14:textId="77777777" w:rsidR="0031556C" w:rsidRDefault="00791A72">
      <w:pPr>
        <w:tabs>
          <w:tab w:val="left" w:pos="722"/>
          <w:tab w:val="left" w:pos="1104"/>
          <w:tab w:val="left" w:pos="1485"/>
          <w:tab w:val="left" w:pos="1867"/>
          <w:tab w:val="left" w:pos="3902"/>
        </w:tabs>
        <w:ind w:left="630" w:right="522"/>
        <w:jc w:val="both"/>
        <w:rPr>
          <w:sz w:val="24"/>
          <w:szCs w:val="24"/>
        </w:rPr>
      </w:pPr>
      <w:r>
        <w:rPr>
          <w:sz w:val="24"/>
          <w:szCs w:val="24"/>
        </w:rPr>
        <w:t>** Please provide detail support for proposed indirect and direct base costs when using budgeted numbers and indicate the percentage of Federal funding in the base.  Separate Schedules C, D, E and F will be required.</w:t>
      </w:r>
    </w:p>
    <w:p w14:paraId="05A9DBBA" w14:textId="77777777" w:rsidR="0031556C" w:rsidRDefault="0031556C">
      <w:pPr>
        <w:tabs>
          <w:tab w:val="left" w:pos="722"/>
          <w:tab w:val="left" w:pos="1104"/>
          <w:tab w:val="left" w:pos="1485"/>
          <w:tab w:val="left" w:pos="1867"/>
          <w:tab w:val="left" w:pos="3902"/>
        </w:tabs>
        <w:ind w:left="630"/>
        <w:jc w:val="both"/>
        <w:rPr>
          <w:sz w:val="24"/>
          <w:szCs w:val="24"/>
        </w:rPr>
      </w:pPr>
    </w:p>
    <w:p w14:paraId="605F1276" w14:textId="77777777" w:rsidR="0031556C" w:rsidRDefault="00791A72">
      <w:pPr>
        <w:tabs>
          <w:tab w:val="left" w:pos="722"/>
          <w:tab w:val="left" w:pos="1104"/>
          <w:tab w:val="left" w:pos="1485"/>
          <w:tab w:val="left" w:pos="1867"/>
          <w:tab w:val="left" w:pos="3902"/>
        </w:tabs>
        <w:ind w:left="630" w:right="522"/>
        <w:jc w:val="both"/>
        <w:rPr>
          <w:sz w:val="24"/>
          <w:szCs w:val="24"/>
        </w:rPr>
      </w:pPr>
      <w:r>
        <w:rPr>
          <w:sz w:val="24"/>
          <w:szCs w:val="24"/>
        </w:rPr>
        <w:t>1/ Federal funding percentage = 65%</w:t>
      </w:r>
    </w:p>
    <w:p w14:paraId="3A5412EF" w14:textId="77777777" w:rsidR="0031556C" w:rsidRDefault="0031556C">
      <w:pPr>
        <w:tabs>
          <w:tab w:val="center" w:pos="4680"/>
          <w:tab w:val="left" w:pos="5683"/>
          <w:tab w:val="left" w:pos="6446"/>
        </w:tabs>
      </w:pPr>
    </w:p>
    <w:p w14:paraId="46671B0A" w14:textId="77777777" w:rsidR="0031556C" w:rsidRDefault="00791A72">
      <w:pPr>
        <w:tabs>
          <w:tab w:val="center" w:pos="4680"/>
          <w:tab w:val="left" w:pos="5683"/>
          <w:tab w:val="left" w:pos="6446"/>
        </w:tabs>
        <w:jc w:val="center"/>
      </w:pPr>
      <w:r>
        <w:br w:type="page"/>
      </w:r>
    </w:p>
    <w:p w14:paraId="7C851BA8" w14:textId="77777777" w:rsidR="0031556C" w:rsidRDefault="00791A72">
      <w:pPr>
        <w:tabs>
          <w:tab w:val="center" w:pos="4680"/>
          <w:tab w:val="left" w:pos="5683"/>
          <w:tab w:val="left" w:pos="6446"/>
        </w:tabs>
        <w:jc w:val="center"/>
        <w:rPr>
          <w:sz w:val="24"/>
          <w:szCs w:val="24"/>
        </w:rPr>
      </w:pPr>
      <w:r>
        <w:rPr>
          <w:sz w:val="24"/>
          <w:szCs w:val="24"/>
        </w:rPr>
        <w:lastRenderedPageBreak/>
        <w:t>[State or Local Government Organization]</w:t>
      </w:r>
    </w:p>
    <w:p w14:paraId="1982F1BF" w14:textId="77777777" w:rsidR="0031556C" w:rsidRDefault="00791A72">
      <w:pPr>
        <w:tabs>
          <w:tab w:val="center" w:pos="4680"/>
          <w:tab w:val="left" w:pos="5683"/>
          <w:tab w:val="left" w:pos="6446"/>
        </w:tabs>
        <w:jc w:val="center"/>
        <w:rPr>
          <w:sz w:val="24"/>
          <w:szCs w:val="24"/>
        </w:rPr>
      </w:pPr>
      <w:r>
        <w:rPr>
          <w:sz w:val="24"/>
          <w:szCs w:val="24"/>
        </w:rPr>
        <w:t>Indirect Cost Rate Proposal</w:t>
      </w:r>
    </w:p>
    <w:p w14:paraId="4F80EDA6" w14:textId="77777777" w:rsidR="0031556C" w:rsidRDefault="0031556C">
      <w:pPr>
        <w:tabs>
          <w:tab w:val="center" w:pos="4680"/>
          <w:tab w:val="left" w:pos="5683"/>
          <w:tab w:val="left" w:pos="6446"/>
        </w:tabs>
        <w:jc w:val="center"/>
        <w:rPr>
          <w:sz w:val="24"/>
          <w:szCs w:val="24"/>
        </w:rPr>
      </w:pPr>
    </w:p>
    <w:p w14:paraId="2029DB2A" w14:textId="77777777" w:rsidR="0031556C" w:rsidRDefault="00791A72">
      <w:pPr>
        <w:pStyle w:val="Heading3"/>
        <w:tabs>
          <w:tab w:val="center" w:pos="4680"/>
        </w:tabs>
      </w:pPr>
      <w:bookmarkStart w:id="4" w:name="_1fob9te" w:colFirst="0" w:colLast="0"/>
      <w:bookmarkEnd w:id="4"/>
      <w:r>
        <w:rPr>
          <w:noProof/>
        </w:rPr>
        <w:drawing>
          <wp:inline distT="0" distB="0" distL="114300" distR="114300" wp14:anchorId="39A5BB1B" wp14:editId="2607C211">
            <wp:extent cx="6829425" cy="6591300"/>
            <wp:effectExtent l="0" t="0" r="9525" b="0"/>
            <wp:docPr id="3" name="image2.png" title="Summary Schedule D"/>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829425" cy="6591300"/>
                    </a:xfrm>
                    <a:prstGeom prst="rect">
                      <a:avLst/>
                    </a:prstGeom>
                    <a:ln/>
                  </pic:spPr>
                </pic:pic>
              </a:graphicData>
            </a:graphic>
          </wp:inline>
        </w:drawing>
      </w:r>
    </w:p>
    <w:p w14:paraId="00C99648" w14:textId="77777777" w:rsidR="0031556C" w:rsidRDefault="00791A72">
      <w:pPr>
        <w:tabs>
          <w:tab w:val="center" w:pos="4680"/>
          <w:tab w:val="left" w:pos="5683"/>
          <w:tab w:val="left" w:pos="6446"/>
        </w:tabs>
        <w:jc w:val="center"/>
        <w:rPr>
          <w:sz w:val="24"/>
          <w:szCs w:val="24"/>
        </w:rPr>
      </w:pPr>
      <w:r>
        <w:br w:type="page"/>
      </w:r>
      <w:r>
        <w:rPr>
          <w:sz w:val="24"/>
          <w:szCs w:val="24"/>
        </w:rPr>
        <w:lastRenderedPageBreak/>
        <w:t>[State or Local Government Organization]</w:t>
      </w:r>
    </w:p>
    <w:p w14:paraId="5096E83A" w14:textId="77777777" w:rsidR="0031556C" w:rsidRDefault="00791A72">
      <w:pPr>
        <w:tabs>
          <w:tab w:val="center" w:pos="4680"/>
          <w:tab w:val="left" w:pos="5683"/>
          <w:tab w:val="left" w:pos="6446"/>
        </w:tabs>
        <w:jc w:val="center"/>
        <w:rPr>
          <w:sz w:val="24"/>
          <w:szCs w:val="24"/>
        </w:rPr>
      </w:pPr>
      <w:r>
        <w:rPr>
          <w:sz w:val="24"/>
          <w:szCs w:val="24"/>
        </w:rPr>
        <w:t>Indirect Cost Rate Proposal</w:t>
      </w:r>
    </w:p>
    <w:p w14:paraId="4857C905" w14:textId="77777777" w:rsidR="0031556C" w:rsidRDefault="0031556C"/>
    <w:tbl>
      <w:tblPr>
        <w:tblStyle w:val="a3"/>
        <w:tblW w:w="10368" w:type="dxa"/>
        <w:tblLayout w:type="fixed"/>
        <w:tblLook w:val="0000" w:firstRow="0" w:lastRow="0" w:firstColumn="0" w:lastColumn="0" w:noHBand="0" w:noVBand="0"/>
        <w:tblCaption w:val="Indirect Cost Detail Schedule"/>
      </w:tblPr>
      <w:tblGrid>
        <w:gridCol w:w="2336"/>
        <w:gridCol w:w="1547"/>
        <w:gridCol w:w="1354"/>
        <w:gridCol w:w="1261"/>
        <w:gridCol w:w="1259"/>
        <w:gridCol w:w="361"/>
        <w:gridCol w:w="1170"/>
        <w:gridCol w:w="1080"/>
      </w:tblGrid>
      <w:tr w:rsidR="0031556C" w14:paraId="4E571111" w14:textId="77777777" w:rsidTr="00375781">
        <w:trPr>
          <w:trHeight w:val="240"/>
          <w:tblHeader/>
        </w:trPr>
        <w:tc>
          <w:tcPr>
            <w:tcW w:w="2336" w:type="dxa"/>
            <w:tcBorders>
              <w:top w:val="nil"/>
              <w:left w:val="nil"/>
              <w:bottom w:val="nil"/>
              <w:right w:val="nil"/>
            </w:tcBorders>
            <w:shd w:val="clear" w:color="auto" w:fill="auto"/>
            <w:vAlign w:val="bottom"/>
          </w:tcPr>
          <w:p w14:paraId="6AC7A2D9" w14:textId="77777777" w:rsidR="0031556C" w:rsidRDefault="0031556C">
            <w:pPr>
              <w:widowControl/>
            </w:pPr>
          </w:p>
        </w:tc>
        <w:tc>
          <w:tcPr>
            <w:tcW w:w="1547" w:type="dxa"/>
            <w:tcBorders>
              <w:top w:val="nil"/>
              <w:left w:val="nil"/>
              <w:bottom w:val="nil"/>
              <w:right w:val="nil"/>
            </w:tcBorders>
            <w:shd w:val="clear" w:color="auto" w:fill="auto"/>
            <w:vAlign w:val="bottom"/>
          </w:tcPr>
          <w:p w14:paraId="07BF5D77" w14:textId="77777777" w:rsidR="0031556C" w:rsidRDefault="0031556C">
            <w:pPr>
              <w:widowControl/>
            </w:pPr>
          </w:p>
        </w:tc>
        <w:tc>
          <w:tcPr>
            <w:tcW w:w="1354" w:type="dxa"/>
            <w:tcBorders>
              <w:top w:val="nil"/>
              <w:left w:val="nil"/>
              <w:bottom w:val="nil"/>
              <w:right w:val="nil"/>
            </w:tcBorders>
            <w:shd w:val="clear" w:color="auto" w:fill="auto"/>
            <w:vAlign w:val="bottom"/>
          </w:tcPr>
          <w:p w14:paraId="537150CE" w14:textId="77777777" w:rsidR="0031556C" w:rsidRDefault="0031556C">
            <w:pPr>
              <w:widowControl/>
            </w:pPr>
          </w:p>
        </w:tc>
        <w:tc>
          <w:tcPr>
            <w:tcW w:w="1261" w:type="dxa"/>
            <w:tcBorders>
              <w:top w:val="nil"/>
              <w:left w:val="nil"/>
              <w:bottom w:val="nil"/>
              <w:right w:val="nil"/>
            </w:tcBorders>
            <w:shd w:val="clear" w:color="auto" w:fill="auto"/>
            <w:vAlign w:val="bottom"/>
          </w:tcPr>
          <w:p w14:paraId="3D35DFFA" w14:textId="77777777" w:rsidR="0031556C" w:rsidRDefault="0031556C">
            <w:pPr>
              <w:widowControl/>
            </w:pPr>
          </w:p>
        </w:tc>
        <w:tc>
          <w:tcPr>
            <w:tcW w:w="1259" w:type="dxa"/>
            <w:tcBorders>
              <w:top w:val="nil"/>
              <w:left w:val="nil"/>
              <w:bottom w:val="nil"/>
              <w:right w:val="nil"/>
            </w:tcBorders>
            <w:shd w:val="clear" w:color="auto" w:fill="auto"/>
            <w:vAlign w:val="bottom"/>
          </w:tcPr>
          <w:p w14:paraId="56DE5E4C" w14:textId="77777777" w:rsidR="0031556C" w:rsidRDefault="0031556C">
            <w:pPr>
              <w:widowControl/>
            </w:pPr>
          </w:p>
        </w:tc>
        <w:tc>
          <w:tcPr>
            <w:tcW w:w="361" w:type="dxa"/>
            <w:tcBorders>
              <w:top w:val="nil"/>
              <w:left w:val="nil"/>
              <w:bottom w:val="nil"/>
              <w:right w:val="nil"/>
            </w:tcBorders>
            <w:shd w:val="clear" w:color="auto" w:fill="auto"/>
            <w:vAlign w:val="bottom"/>
          </w:tcPr>
          <w:p w14:paraId="2BD479B4" w14:textId="77777777" w:rsidR="0031556C" w:rsidRDefault="0031556C">
            <w:pPr>
              <w:widowControl/>
            </w:pPr>
          </w:p>
        </w:tc>
        <w:tc>
          <w:tcPr>
            <w:tcW w:w="1170" w:type="dxa"/>
            <w:tcBorders>
              <w:top w:val="nil"/>
              <w:left w:val="nil"/>
              <w:bottom w:val="nil"/>
              <w:right w:val="nil"/>
            </w:tcBorders>
            <w:shd w:val="clear" w:color="auto" w:fill="auto"/>
            <w:vAlign w:val="bottom"/>
          </w:tcPr>
          <w:p w14:paraId="114DBE0B" w14:textId="77777777" w:rsidR="0031556C" w:rsidRDefault="0031556C">
            <w:pPr>
              <w:widowControl/>
            </w:pPr>
          </w:p>
        </w:tc>
        <w:tc>
          <w:tcPr>
            <w:tcW w:w="1080" w:type="dxa"/>
            <w:tcBorders>
              <w:top w:val="nil"/>
              <w:left w:val="nil"/>
              <w:bottom w:val="nil"/>
              <w:right w:val="nil"/>
            </w:tcBorders>
            <w:shd w:val="clear" w:color="auto" w:fill="auto"/>
            <w:vAlign w:val="bottom"/>
          </w:tcPr>
          <w:p w14:paraId="6E8062B1" w14:textId="77777777" w:rsidR="0031556C" w:rsidRDefault="0031556C">
            <w:pPr>
              <w:widowControl/>
            </w:pPr>
          </w:p>
        </w:tc>
      </w:tr>
      <w:tr w:rsidR="0031556C" w14:paraId="526AD01F" w14:textId="77777777">
        <w:trPr>
          <w:trHeight w:val="240"/>
        </w:trPr>
        <w:tc>
          <w:tcPr>
            <w:tcW w:w="3883" w:type="dxa"/>
            <w:gridSpan w:val="2"/>
            <w:tcBorders>
              <w:top w:val="nil"/>
              <w:left w:val="nil"/>
              <w:bottom w:val="nil"/>
              <w:right w:val="nil"/>
            </w:tcBorders>
            <w:shd w:val="clear" w:color="auto" w:fill="auto"/>
            <w:vAlign w:val="bottom"/>
          </w:tcPr>
          <w:p w14:paraId="7D36A13F" w14:textId="77777777" w:rsidR="0031556C" w:rsidRDefault="00791A72">
            <w:pPr>
              <w:widowControl/>
              <w:rPr>
                <w:b/>
              </w:rPr>
            </w:pPr>
            <w:r>
              <w:rPr>
                <w:b/>
              </w:rPr>
              <w:t>Indirect Cost Detail Schedule*</w:t>
            </w:r>
          </w:p>
        </w:tc>
        <w:tc>
          <w:tcPr>
            <w:tcW w:w="1354" w:type="dxa"/>
            <w:tcBorders>
              <w:top w:val="nil"/>
              <w:left w:val="nil"/>
              <w:bottom w:val="nil"/>
              <w:right w:val="nil"/>
            </w:tcBorders>
            <w:shd w:val="clear" w:color="auto" w:fill="auto"/>
            <w:vAlign w:val="bottom"/>
          </w:tcPr>
          <w:p w14:paraId="33D4F98E" w14:textId="77777777" w:rsidR="0031556C" w:rsidRDefault="0031556C">
            <w:pPr>
              <w:widowControl/>
            </w:pPr>
          </w:p>
        </w:tc>
        <w:tc>
          <w:tcPr>
            <w:tcW w:w="1261" w:type="dxa"/>
            <w:tcBorders>
              <w:top w:val="nil"/>
              <w:left w:val="nil"/>
              <w:bottom w:val="nil"/>
              <w:right w:val="nil"/>
            </w:tcBorders>
            <w:shd w:val="clear" w:color="auto" w:fill="auto"/>
            <w:vAlign w:val="bottom"/>
          </w:tcPr>
          <w:p w14:paraId="0C76863E" w14:textId="77777777" w:rsidR="0031556C" w:rsidRDefault="0031556C">
            <w:pPr>
              <w:widowControl/>
            </w:pPr>
          </w:p>
        </w:tc>
        <w:tc>
          <w:tcPr>
            <w:tcW w:w="1259" w:type="dxa"/>
            <w:tcBorders>
              <w:top w:val="nil"/>
              <w:left w:val="nil"/>
              <w:bottom w:val="nil"/>
              <w:right w:val="nil"/>
            </w:tcBorders>
            <w:shd w:val="clear" w:color="auto" w:fill="auto"/>
            <w:vAlign w:val="bottom"/>
          </w:tcPr>
          <w:p w14:paraId="3A08C134" w14:textId="77777777" w:rsidR="0031556C" w:rsidRDefault="0031556C">
            <w:pPr>
              <w:widowControl/>
            </w:pPr>
          </w:p>
        </w:tc>
        <w:tc>
          <w:tcPr>
            <w:tcW w:w="361" w:type="dxa"/>
            <w:tcBorders>
              <w:top w:val="nil"/>
              <w:left w:val="nil"/>
              <w:bottom w:val="nil"/>
              <w:right w:val="nil"/>
            </w:tcBorders>
            <w:shd w:val="clear" w:color="auto" w:fill="auto"/>
            <w:vAlign w:val="bottom"/>
          </w:tcPr>
          <w:p w14:paraId="7CE8C912" w14:textId="77777777" w:rsidR="0031556C" w:rsidRDefault="0031556C">
            <w:pPr>
              <w:widowControl/>
            </w:pPr>
          </w:p>
        </w:tc>
        <w:tc>
          <w:tcPr>
            <w:tcW w:w="1170" w:type="dxa"/>
            <w:tcBorders>
              <w:top w:val="nil"/>
              <w:left w:val="nil"/>
              <w:bottom w:val="nil"/>
              <w:right w:val="nil"/>
            </w:tcBorders>
            <w:shd w:val="clear" w:color="auto" w:fill="auto"/>
            <w:vAlign w:val="bottom"/>
          </w:tcPr>
          <w:p w14:paraId="0976A7EF" w14:textId="77777777" w:rsidR="0031556C" w:rsidRDefault="0031556C">
            <w:pPr>
              <w:widowControl/>
              <w:jc w:val="right"/>
              <w:rPr>
                <w:b/>
              </w:rPr>
            </w:pPr>
          </w:p>
        </w:tc>
        <w:tc>
          <w:tcPr>
            <w:tcW w:w="1080" w:type="dxa"/>
            <w:tcBorders>
              <w:top w:val="nil"/>
              <w:left w:val="nil"/>
              <w:bottom w:val="nil"/>
              <w:right w:val="nil"/>
            </w:tcBorders>
            <w:shd w:val="clear" w:color="auto" w:fill="auto"/>
            <w:vAlign w:val="bottom"/>
          </w:tcPr>
          <w:p w14:paraId="281540FC" w14:textId="77777777" w:rsidR="0031556C" w:rsidRDefault="00791A72">
            <w:pPr>
              <w:widowControl/>
              <w:ind w:left="-289"/>
              <w:jc w:val="right"/>
              <w:rPr>
                <w:b/>
              </w:rPr>
            </w:pPr>
            <w:r>
              <w:rPr>
                <w:b/>
              </w:rPr>
              <w:t>Schedule E</w:t>
            </w:r>
          </w:p>
        </w:tc>
      </w:tr>
      <w:tr w:rsidR="0031556C" w14:paraId="30942612" w14:textId="77777777">
        <w:trPr>
          <w:trHeight w:val="240"/>
        </w:trPr>
        <w:tc>
          <w:tcPr>
            <w:tcW w:w="2336" w:type="dxa"/>
            <w:tcBorders>
              <w:top w:val="nil"/>
              <w:left w:val="nil"/>
              <w:bottom w:val="nil"/>
              <w:right w:val="nil"/>
            </w:tcBorders>
            <w:shd w:val="clear" w:color="auto" w:fill="auto"/>
            <w:vAlign w:val="bottom"/>
          </w:tcPr>
          <w:p w14:paraId="66BF2786" w14:textId="77777777" w:rsidR="0031556C" w:rsidRDefault="00791A72">
            <w:pPr>
              <w:widowControl/>
            </w:pPr>
            <w:r>
              <w:t>For year ending 6/30/</w:t>
            </w:r>
            <w:r w:rsidR="00C91E3C">
              <w:t>XX</w:t>
            </w:r>
          </w:p>
        </w:tc>
        <w:tc>
          <w:tcPr>
            <w:tcW w:w="1547" w:type="dxa"/>
            <w:tcBorders>
              <w:top w:val="nil"/>
              <w:left w:val="nil"/>
              <w:bottom w:val="nil"/>
              <w:right w:val="nil"/>
            </w:tcBorders>
            <w:shd w:val="clear" w:color="auto" w:fill="auto"/>
            <w:vAlign w:val="bottom"/>
          </w:tcPr>
          <w:p w14:paraId="4E5C3FF5" w14:textId="77777777" w:rsidR="0031556C" w:rsidRDefault="0031556C">
            <w:pPr>
              <w:widowControl/>
            </w:pPr>
          </w:p>
        </w:tc>
        <w:tc>
          <w:tcPr>
            <w:tcW w:w="1354" w:type="dxa"/>
            <w:tcBorders>
              <w:top w:val="nil"/>
              <w:left w:val="nil"/>
              <w:bottom w:val="nil"/>
              <w:right w:val="nil"/>
            </w:tcBorders>
            <w:shd w:val="clear" w:color="auto" w:fill="auto"/>
            <w:vAlign w:val="bottom"/>
          </w:tcPr>
          <w:p w14:paraId="440E72A5" w14:textId="77777777" w:rsidR="0031556C" w:rsidRDefault="0031556C">
            <w:pPr>
              <w:widowControl/>
            </w:pPr>
          </w:p>
        </w:tc>
        <w:tc>
          <w:tcPr>
            <w:tcW w:w="1261" w:type="dxa"/>
            <w:tcBorders>
              <w:top w:val="nil"/>
              <w:left w:val="nil"/>
              <w:bottom w:val="nil"/>
              <w:right w:val="nil"/>
            </w:tcBorders>
            <w:shd w:val="clear" w:color="auto" w:fill="auto"/>
            <w:vAlign w:val="bottom"/>
          </w:tcPr>
          <w:p w14:paraId="7950F935" w14:textId="77777777" w:rsidR="0031556C" w:rsidRDefault="0031556C">
            <w:pPr>
              <w:widowControl/>
            </w:pPr>
          </w:p>
        </w:tc>
        <w:tc>
          <w:tcPr>
            <w:tcW w:w="1259" w:type="dxa"/>
            <w:tcBorders>
              <w:top w:val="nil"/>
              <w:left w:val="nil"/>
              <w:bottom w:val="nil"/>
              <w:right w:val="nil"/>
            </w:tcBorders>
            <w:shd w:val="clear" w:color="auto" w:fill="auto"/>
            <w:vAlign w:val="bottom"/>
          </w:tcPr>
          <w:p w14:paraId="32755B38" w14:textId="77777777" w:rsidR="0031556C" w:rsidRDefault="0031556C">
            <w:pPr>
              <w:widowControl/>
            </w:pPr>
          </w:p>
        </w:tc>
        <w:tc>
          <w:tcPr>
            <w:tcW w:w="361" w:type="dxa"/>
            <w:tcBorders>
              <w:top w:val="nil"/>
              <w:left w:val="nil"/>
              <w:bottom w:val="nil"/>
              <w:right w:val="nil"/>
            </w:tcBorders>
            <w:shd w:val="clear" w:color="auto" w:fill="auto"/>
            <w:vAlign w:val="bottom"/>
          </w:tcPr>
          <w:p w14:paraId="5B393BA6" w14:textId="77777777" w:rsidR="0031556C" w:rsidRDefault="0031556C">
            <w:pPr>
              <w:widowControl/>
            </w:pPr>
          </w:p>
        </w:tc>
        <w:tc>
          <w:tcPr>
            <w:tcW w:w="1170" w:type="dxa"/>
            <w:tcBorders>
              <w:top w:val="nil"/>
              <w:left w:val="nil"/>
              <w:bottom w:val="nil"/>
              <w:right w:val="nil"/>
            </w:tcBorders>
            <w:shd w:val="clear" w:color="auto" w:fill="auto"/>
            <w:vAlign w:val="bottom"/>
          </w:tcPr>
          <w:p w14:paraId="3DB23402" w14:textId="77777777" w:rsidR="0031556C" w:rsidRDefault="0031556C">
            <w:pPr>
              <w:widowControl/>
            </w:pPr>
          </w:p>
        </w:tc>
        <w:tc>
          <w:tcPr>
            <w:tcW w:w="1080" w:type="dxa"/>
            <w:tcBorders>
              <w:top w:val="nil"/>
              <w:left w:val="nil"/>
              <w:bottom w:val="nil"/>
              <w:right w:val="nil"/>
            </w:tcBorders>
            <w:shd w:val="clear" w:color="auto" w:fill="auto"/>
            <w:vAlign w:val="bottom"/>
          </w:tcPr>
          <w:p w14:paraId="78820F5C" w14:textId="77777777" w:rsidR="0031556C" w:rsidRDefault="0031556C">
            <w:pPr>
              <w:widowControl/>
            </w:pPr>
          </w:p>
        </w:tc>
      </w:tr>
      <w:tr w:rsidR="0031556C" w14:paraId="01362315" w14:textId="77777777">
        <w:trPr>
          <w:trHeight w:val="240"/>
        </w:trPr>
        <w:tc>
          <w:tcPr>
            <w:tcW w:w="2336" w:type="dxa"/>
            <w:tcBorders>
              <w:top w:val="nil"/>
              <w:left w:val="nil"/>
              <w:bottom w:val="nil"/>
              <w:right w:val="nil"/>
            </w:tcBorders>
            <w:shd w:val="clear" w:color="auto" w:fill="auto"/>
            <w:vAlign w:val="bottom"/>
          </w:tcPr>
          <w:p w14:paraId="3E855EE0" w14:textId="77777777" w:rsidR="0031556C" w:rsidRDefault="0031556C">
            <w:pPr>
              <w:widowControl/>
              <w:jc w:val="center"/>
            </w:pPr>
          </w:p>
        </w:tc>
        <w:tc>
          <w:tcPr>
            <w:tcW w:w="1547" w:type="dxa"/>
            <w:tcBorders>
              <w:top w:val="nil"/>
              <w:left w:val="nil"/>
              <w:bottom w:val="nil"/>
              <w:right w:val="nil"/>
            </w:tcBorders>
            <w:shd w:val="clear" w:color="auto" w:fill="auto"/>
            <w:vAlign w:val="bottom"/>
          </w:tcPr>
          <w:p w14:paraId="1D958527" w14:textId="77777777" w:rsidR="0031556C" w:rsidRDefault="0031556C">
            <w:pPr>
              <w:widowControl/>
              <w:jc w:val="center"/>
            </w:pPr>
          </w:p>
        </w:tc>
        <w:tc>
          <w:tcPr>
            <w:tcW w:w="1354" w:type="dxa"/>
            <w:tcBorders>
              <w:top w:val="nil"/>
              <w:left w:val="nil"/>
              <w:bottom w:val="nil"/>
              <w:right w:val="nil"/>
            </w:tcBorders>
            <w:shd w:val="clear" w:color="auto" w:fill="auto"/>
            <w:vAlign w:val="bottom"/>
          </w:tcPr>
          <w:p w14:paraId="0C21F17A" w14:textId="77777777" w:rsidR="0031556C" w:rsidRDefault="00791A72">
            <w:pPr>
              <w:widowControl/>
              <w:jc w:val="center"/>
            </w:pPr>
            <w:r>
              <w:t>Human</w:t>
            </w:r>
          </w:p>
        </w:tc>
        <w:tc>
          <w:tcPr>
            <w:tcW w:w="1261" w:type="dxa"/>
            <w:tcBorders>
              <w:top w:val="nil"/>
              <w:left w:val="nil"/>
              <w:bottom w:val="nil"/>
              <w:right w:val="nil"/>
            </w:tcBorders>
            <w:shd w:val="clear" w:color="auto" w:fill="auto"/>
            <w:vAlign w:val="bottom"/>
          </w:tcPr>
          <w:p w14:paraId="0D3993AA" w14:textId="77777777" w:rsidR="0031556C" w:rsidRDefault="0031556C">
            <w:pPr>
              <w:widowControl/>
              <w:jc w:val="center"/>
            </w:pPr>
          </w:p>
        </w:tc>
        <w:tc>
          <w:tcPr>
            <w:tcW w:w="1259" w:type="dxa"/>
            <w:tcBorders>
              <w:top w:val="nil"/>
              <w:left w:val="nil"/>
              <w:bottom w:val="nil"/>
              <w:right w:val="nil"/>
            </w:tcBorders>
            <w:shd w:val="clear" w:color="auto" w:fill="auto"/>
            <w:vAlign w:val="bottom"/>
          </w:tcPr>
          <w:p w14:paraId="74E29907" w14:textId="77777777" w:rsidR="0031556C" w:rsidRDefault="00791A72">
            <w:pPr>
              <w:widowControl/>
              <w:jc w:val="center"/>
            </w:pPr>
            <w:r>
              <w:t>Budget &amp;</w:t>
            </w:r>
          </w:p>
        </w:tc>
        <w:tc>
          <w:tcPr>
            <w:tcW w:w="361" w:type="dxa"/>
            <w:tcBorders>
              <w:top w:val="nil"/>
              <w:left w:val="nil"/>
              <w:bottom w:val="nil"/>
              <w:right w:val="nil"/>
            </w:tcBorders>
            <w:shd w:val="clear" w:color="auto" w:fill="auto"/>
            <w:vAlign w:val="bottom"/>
          </w:tcPr>
          <w:p w14:paraId="34158B31" w14:textId="77777777" w:rsidR="0031556C" w:rsidRDefault="0031556C">
            <w:pPr>
              <w:widowControl/>
              <w:jc w:val="center"/>
            </w:pPr>
          </w:p>
        </w:tc>
        <w:tc>
          <w:tcPr>
            <w:tcW w:w="1170" w:type="dxa"/>
            <w:tcBorders>
              <w:top w:val="nil"/>
              <w:left w:val="nil"/>
              <w:bottom w:val="nil"/>
              <w:right w:val="nil"/>
            </w:tcBorders>
            <w:shd w:val="clear" w:color="auto" w:fill="auto"/>
            <w:vAlign w:val="bottom"/>
          </w:tcPr>
          <w:p w14:paraId="3989B523" w14:textId="77777777" w:rsidR="0031556C" w:rsidRDefault="0031556C">
            <w:pPr>
              <w:widowControl/>
              <w:jc w:val="center"/>
            </w:pPr>
          </w:p>
        </w:tc>
        <w:tc>
          <w:tcPr>
            <w:tcW w:w="1080" w:type="dxa"/>
            <w:tcBorders>
              <w:top w:val="nil"/>
              <w:left w:val="nil"/>
              <w:bottom w:val="nil"/>
              <w:right w:val="nil"/>
            </w:tcBorders>
            <w:shd w:val="clear" w:color="auto" w:fill="auto"/>
            <w:vAlign w:val="bottom"/>
          </w:tcPr>
          <w:p w14:paraId="72F6CD7D" w14:textId="77777777" w:rsidR="0031556C" w:rsidRDefault="0031556C">
            <w:pPr>
              <w:widowControl/>
            </w:pPr>
          </w:p>
        </w:tc>
      </w:tr>
      <w:tr w:rsidR="0031556C" w14:paraId="6836E540" w14:textId="77777777">
        <w:trPr>
          <w:trHeight w:val="260"/>
        </w:trPr>
        <w:tc>
          <w:tcPr>
            <w:tcW w:w="2336" w:type="dxa"/>
            <w:tcBorders>
              <w:top w:val="nil"/>
              <w:left w:val="nil"/>
              <w:bottom w:val="single" w:sz="8" w:space="0" w:color="000000"/>
              <w:right w:val="nil"/>
            </w:tcBorders>
            <w:shd w:val="clear" w:color="auto" w:fill="auto"/>
            <w:vAlign w:val="bottom"/>
          </w:tcPr>
          <w:p w14:paraId="14EC9B0C" w14:textId="77777777" w:rsidR="0031556C" w:rsidRDefault="00791A72">
            <w:pPr>
              <w:widowControl/>
              <w:jc w:val="center"/>
            </w:pPr>
            <w:r>
              <w:t>Line Item Costs</w:t>
            </w:r>
          </w:p>
        </w:tc>
        <w:tc>
          <w:tcPr>
            <w:tcW w:w="1547" w:type="dxa"/>
            <w:tcBorders>
              <w:top w:val="nil"/>
              <w:left w:val="nil"/>
              <w:bottom w:val="single" w:sz="8" w:space="0" w:color="000000"/>
              <w:right w:val="nil"/>
            </w:tcBorders>
            <w:shd w:val="clear" w:color="auto" w:fill="auto"/>
            <w:vAlign w:val="bottom"/>
          </w:tcPr>
          <w:p w14:paraId="5404DA99" w14:textId="77777777" w:rsidR="0031556C" w:rsidRDefault="00791A72">
            <w:pPr>
              <w:widowControl/>
              <w:jc w:val="center"/>
            </w:pPr>
            <w:r>
              <w:t>Administration</w:t>
            </w:r>
          </w:p>
        </w:tc>
        <w:tc>
          <w:tcPr>
            <w:tcW w:w="1354" w:type="dxa"/>
            <w:tcBorders>
              <w:top w:val="nil"/>
              <w:left w:val="nil"/>
              <w:bottom w:val="single" w:sz="8" w:space="0" w:color="000000"/>
              <w:right w:val="nil"/>
            </w:tcBorders>
            <w:shd w:val="clear" w:color="auto" w:fill="auto"/>
            <w:vAlign w:val="bottom"/>
          </w:tcPr>
          <w:p w14:paraId="5943109C" w14:textId="77777777" w:rsidR="0031556C" w:rsidRDefault="00791A72">
            <w:pPr>
              <w:widowControl/>
              <w:jc w:val="center"/>
            </w:pPr>
            <w:r>
              <w:t>Resources</w:t>
            </w:r>
          </w:p>
        </w:tc>
        <w:tc>
          <w:tcPr>
            <w:tcW w:w="1261" w:type="dxa"/>
            <w:tcBorders>
              <w:top w:val="nil"/>
              <w:left w:val="nil"/>
              <w:bottom w:val="single" w:sz="8" w:space="0" w:color="000000"/>
              <w:right w:val="nil"/>
            </w:tcBorders>
            <w:shd w:val="clear" w:color="auto" w:fill="auto"/>
            <w:vAlign w:val="bottom"/>
          </w:tcPr>
          <w:p w14:paraId="7CE11DEA" w14:textId="77777777" w:rsidR="0031556C" w:rsidRDefault="00791A72">
            <w:pPr>
              <w:widowControl/>
              <w:jc w:val="center"/>
            </w:pPr>
            <w:r>
              <w:t>IT</w:t>
            </w:r>
          </w:p>
        </w:tc>
        <w:tc>
          <w:tcPr>
            <w:tcW w:w="1259" w:type="dxa"/>
            <w:tcBorders>
              <w:top w:val="nil"/>
              <w:left w:val="nil"/>
              <w:bottom w:val="single" w:sz="8" w:space="0" w:color="000000"/>
              <w:right w:val="nil"/>
            </w:tcBorders>
            <w:shd w:val="clear" w:color="auto" w:fill="auto"/>
            <w:vAlign w:val="bottom"/>
          </w:tcPr>
          <w:p w14:paraId="634593C4" w14:textId="77777777" w:rsidR="0031556C" w:rsidRDefault="00791A72">
            <w:pPr>
              <w:widowControl/>
              <w:jc w:val="center"/>
            </w:pPr>
            <w:r>
              <w:t>Finance</w:t>
            </w:r>
          </w:p>
        </w:tc>
        <w:tc>
          <w:tcPr>
            <w:tcW w:w="361" w:type="dxa"/>
            <w:tcBorders>
              <w:top w:val="nil"/>
              <w:left w:val="nil"/>
              <w:bottom w:val="single" w:sz="8" w:space="0" w:color="000000"/>
              <w:right w:val="nil"/>
            </w:tcBorders>
            <w:shd w:val="clear" w:color="auto" w:fill="auto"/>
            <w:vAlign w:val="bottom"/>
          </w:tcPr>
          <w:p w14:paraId="7F42A67C" w14:textId="77777777" w:rsidR="0031556C" w:rsidRDefault="00791A72">
            <w:pPr>
              <w:widowControl/>
              <w:jc w:val="center"/>
            </w:pPr>
            <w:r>
              <w:t> </w:t>
            </w:r>
          </w:p>
        </w:tc>
        <w:tc>
          <w:tcPr>
            <w:tcW w:w="1170" w:type="dxa"/>
            <w:tcBorders>
              <w:top w:val="nil"/>
              <w:left w:val="nil"/>
              <w:bottom w:val="single" w:sz="8" w:space="0" w:color="000000"/>
              <w:right w:val="nil"/>
            </w:tcBorders>
            <w:shd w:val="clear" w:color="auto" w:fill="auto"/>
            <w:vAlign w:val="bottom"/>
          </w:tcPr>
          <w:p w14:paraId="3AF9CC8C" w14:textId="77777777" w:rsidR="0031556C" w:rsidRDefault="00791A72">
            <w:pPr>
              <w:widowControl/>
              <w:jc w:val="center"/>
            </w:pPr>
            <w:r>
              <w:t>Total</w:t>
            </w:r>
          </w:p>
        </w:tc>
        <w:tc>
          <w:tcPr>
            <w:tcW w:w="1080" w:type="dxa"/>
            <w:tcBorders>
              <w:top w:val="nil"/>
              <w:left w:val="nil"/>
              <w:bottom w:val="nil"/>
              <w:right w:val="nil"/>
            </w:tcBorders>
            <w:shd w:val="clear" w:color="auto" w:fill="auto"/>
            <w:vAlign w:val="bottom"/>
          </w:tcPr>
          <w:p w14:paraId="1C28E71C" w14:textId="77777777" w:rsidR="0031556C" w:rsidRDefault="0031556C">
            <w:pPr>
              <w:widowControl/>
            </w:pPr>
          </w:p>
        </w:tc>
      </w:tr>
      <w:tr w:rsidR="0031556C" w14:paraId="0424F352" w14:textId="77777777">
        <w:trPr>
          <w:trHeight w:val="240"/>
        </w:trPr>
        <w:tc>
          <w:tcPr>
            <w:tcW w:w="2336" w:type="dxa"/>
            <w:tcBorders>
              <w:top w:val="nil"/>
              <w:left w:val="nil"/>
              <w:bottom w:val="nil"/>
              <w:right w:val="nil"/>
            </w:tcBorders>
            <w:shd w:val="clear" w:color="auto" w:fill="auto"/>
            <w:vAlign w:val="bottom"/>
          </w:tcPr>
          <w:p w14:paraId="1D05BE6A" w14:textId="77777777" w:rsidR="0031556C" w:rsidRDefault="0031556C">
            <w:pPr>
              <w:widowControl/>
            </w:pPr>
          </w:p>
        </w:tc>
        <w:tc>
          <w:tcPr>
            <w:tcW w:w="1547" w:type="dxa"/>
            <w:tcBorders>
              <w:top w:val="nil"/>
              <w:left w:val="nil"/>
              <w:bottom w:val="nil"/>
              <w:right w:val="nil"/>
            </w:tcBorders>
            <w:shd w:val="clear" w:color="auto" w:fill="auto"/>
            <w:vAlign w:val="bottom"/>
          </w:tcPr>
          <w:p w14:paraId="0066AD25" w14:textId="77777777" w:rsidR="0031556C" w:rsidRDefault="0031556C">
            <w:pPr>
              <w:widowControl/>
            </w:pPr>
          </w:p>
        </w:tc>
        <w:tc>
          <w:tcPr>
            <w:tcW w:w="1354" w:type="dxa"/>
            <w:tcBorders>
              <w:top w:val="nil"/>
              <w:left w:val="nil"/>
              <w:bottom w:val="nil"/>
              <w:right w:val="nil"/>
            </w:tcBorders>
            <w:shd w:val="clear" w:color="auto" w:fill="auto"/>
            <w:vAlign w:val="bottom"/>
          </w:tcPr>
          <w:p w14:paraId="7E0D269A" w14:textId="77777777" w:rsidR="0031556C" w:rsidRDefault="0031556C">
            <w:pPr>
              <w:widowControl/>
            </w:pPr>
          </w:p>
        </w:tc>
        <w:tc>
          <w:tcPr>
            <w:tcW w:w="1261" w:type="dxa"/>
            <w:tcBorders>
              <w:top w:val="nil"/>
              <w:left w:val="nil"/>
              <w:bottom w:val="nil"/>
              <w:right w:val="nil"/>
            </w:tcBorders>
            <w:shd w:val="clear" w:color="auto" w:fill="auto"/>
            <w:vAlign w:val="bottom"/>
          </w:tcPr>
          <w:p w14:paraId="598ECAB2" w14:textId="77777777" w:rsidR="0031556C" w:rsidRDefault="0031556C">
            <w:pPr>
              <w:widowControl/>
            </w:pPr>
          </w:p>
        </w:tc>
        <w:tc>
          <w:tcPr>
            <w:tcW w:w="1259" w:type="dxa"/>
            <w:tcBorders>
              <w:top w:val="nil"/>
              <w:left w:val="nil"/>
              <w:bottom w:val="nil"/>
              <w:right w:val="nil"/>
            </w:tcBorders>
            <w:shd w:val="clear" w:color="auto" w:fill="auto"/>
            <w:vAlign w:val="bottom"/>
          </w:tcPr>
          <w:p w14:paraId="5602F457" w14:textId="77777777" w:rsidR="0031556C" w:rsidRDefault="0031556C">
            <w:pPr>
              <w:widowControl/>
            </w:pPr>
          </w:p>
        </w:tc>
        <w:tc>
          <w:tcPr>
            <w:tcW w:w="361" w:type="dxa"/>
            <w:tcBorders>
              <w:top w:val="nil"/>
              <w:left w:val="nil"/>
              <w:bottom w:val="nil"/>
              <w:right w:val="nil"/>
            </w:tcBorders>
            <w:shd w:val="clear" w:color="auto" w:fill="auto"/>
            <w:vAlign w:val="bottom"/>
          </w:tcPr>
          <w:p w14:paraId="4A649A1A" w14:textId="77777777" w:rsidR="0031556C" w:rsidRDefault="0031556C">
            <w:pPr>
              <w:widowControl/>
            </w:pPr>
          </w:p>
        </w:tc>
        <w:tc>
          <w:tcPr>
            <w:tcW w:w="1170" w:type="dxa"/>
            <w:tcBorders>
              <w:top w:val="nil"/>
              <w:left w:val="nil"/>
              <w:bottom w:val="nil"/>
              <w:right w:val="nil"/>
            </w:tcBorders>
            <w:shd w:val="clear" w:color="auto" w:fill="auto"/>
            <w:vAlign w:val="bottom"/>
          </w:tcPr>
          <w:p w14:paraId="1078B1E3" w14:textId="77777777" w:rsidR="0031556C" w:rsidRDefault="0031556C">
            <w:pPr>
              <w:widowControl/>
            </w:pPr>
          </w:p>
        </w:tc>
        <w:tc>
          <w:tcPr>
            <w:tcW w:w="1080" w:type="dxa"/>
            <w:tcBorders>
              <w:top w:val="nil"/>
              <w:left w:val="nil"/>
              <w:bottom w:val="nil"/>
              <w:right w:val="nil"/>
            </w:tcBorders>
            <w:shd w:val="clear" w:color="auto" w:fill="auto"/>
            <w:vAlign w:val="bottom"/>
          </w:tcPr>
          <w:p w14:paraId="014D0E29" w14:textId="77777777" w:rsidR="0031556C" w:rsidRDefault="0031556C">
            <w:pPr>
              <w:widowControl/>
            </w:pPr>
          </w:p>
        </w:tc>
      </w:tr>
      <w:tr w:rsidR="0031556C" w14:paraId="425B96DD" w14:textId="77777777">
        <w:trPr>
          <w:trHeight w:val="240"/>
        </w:trPr>
        <w:tc>
          <w:tcPr>
            <w:tcW w:w="2336" w:type="dxa"/>
            <w:tcBorders>
              <w:top w:val="nil"/>
              <w:left w:val="nil"/>
              <w:bottom w:val="nil"/>
              <w:right w:val="nil"/>
            </w:tcBorders>
            <w:shd w:val="clear" w:color="auto" w:fill="auto"/>
            <w:vAlign w:val="bottom"/>
          </w:tcPr>
          <w:p w14:paraId="18973BA7" w14:textId="77777777" w:rsidR="0031556C" w:rsidRDefault="00791A72">
            <w:pPr>
              <w:widowControl/>
            </w:pPr>
            <w:r>
              <w:t>Salaries &amp; wages**</w:t>
            </w:r>
          </w:p>
        </w:tc>
        <w:tc>
          <w:tcPr>
            <w:tcW w:w="1547" w:type="dxa"/>
            <w:tcBorders>
              <w:top w:val="nil"/>
              <w:left w:val="nil"/>
              <w:bottom w:val="nil"/>
              <w:right w:val="nil"/>
            </w:tcBorders>
            <w:shd w:val="clear" w:color="auto" w:fill="auto"/>
            <w:vAlign w:val="bottom"/>
          </w:tcPr>
          <w:p w14:paraId="7CD830BE" w14:textId="77777777" w:rsidR="0031556C" w:rsidRDefault="00791A72">
            <w:pPr>
              <w:widowControl/>
              <w:jc w:val="right"/>
            </w:pPr>
            <w:r>
              <w:t>$95,000</w:t>
            </w:r>
          </w:p>
        </w:tc>
        <w:tc>
          <w:tcPr>
            <w:tcW w:w="1354" w:type="dxa"/>
            <w:tcBorders>
              <w:top w:val="nil"/>
              <w:left w:val="nil"/>
              <w:bottom w:val="nil"/>
              <w:right w:val="nil"/>
            </w:tcBorders>
            <w:shd w:val="clear" w:color="auto" w:fill="auto"/>
            <w:vAlign w:val="bottom"/>
          </w:tcPr>
          <w:p w14:paraId="0CD2D701" w14:textId="77777777" w:rsidR="0031556C" w:rsidRDefault="00791A72">
            <w:pPr>
              <w:widowControl/>
              <w:jc w:val="right"/>
            </w:pPr>
            <w:r>
              <w:t>$250,000</w:t>
            </w:r>
          </w:p>
        </w:tc>
        <w:tc>
          <w:tcPr>
            <w:tcW w:w="1261" w:type="dxa"/>
            <w:tcBorders>
              <w:top w:val="nil"/>
              <w:left w:val="nil"/>
              <w:bottom w:val="nil"/>
              <w:right w:val="nil"/>
            </w:tcBorders>
            <w:shd w:val="clear" w:color="auto" w:fill="auto"/>
            <w:vAlign w:val="bottom"/>
          </w:tcPr>
          <w:p w14:paraId="0F8EEF4C" w14:textId="77777777" w:rsidR="0031556C" w:rsidRDefault="00791A72">
            <w:pPr>
              <w:widowControl/>
              <w:jc w:val="right"/>
            </w:pPr>
            <w:r>
              <w:t>$210,000</w:t>
            </w:r>
          </w:p>
        </w:tc>
        <w:tc>
          <w:tcPr>
            <w:tcW w:w="1259" w:type="dxa"/>
            <w:tcBorders>
              <w:top w:val="nil"/>
              <w:left w:val="nil"/>
              <w:bottom w:val="nil"/>
              <w:right w:val="nil"/>
            </w:tcBorders>
            <w:shd w:val="clear" w:color="auto" w:fill="auto"/>
            <w:vAlign w:val="bottom"/>
          </w:tcPr>
          <w:p w14:paraId="797EF758" w14:textId="77777777" w:rsidR="0031556C" w:rsidRDefault="00791A72">
            <w:pPr>
              <w:widowControl/>
              <w:jc w:val="right"/>
            </w:pPr>
            <w:r>
              <w:t>$550,000</w:t>
            </w:r>
          </w:p>
        </w:tc>
        <w:tc>
          <w:tcPr>
            <w:tcW w:w="361" w:type="dxa"/>
            <w:tcBorders>
              <w:top w:val="nil"/>
              <w:left w:val="nil"/>
              <w:bottom w:val="nil"/>
              <w:right w:val="nil"/>
            </w:tcBorders>
            <w:shd w:val="clear" w:color="auto" w:fill="auto"/>
            <w:vAlign w:val="bottom"/>
          </w:tcPr>
          <w:p w14:paraId="16E3E8C7" w14:textId="77777777" w:rsidR="0031556C" w:rsidRDefault="0031556C">
            <w:pPr>
              <w:widowControl/>
            </w:pPr>
          </w:p>
        </w:tc>
        <w:tc>
          <w:tcPr>
            <w:tcW w:w="1170" w:type="dxa"/>
            <w:tcBorders>
              <w:top w:val="nil"/>
              <w:left w:val="nil"/>
              <w:bottom w:val="nil"/>
              <w:right w:val="nil"/>
            </w:tcBorders>
            <w:shd w:val="clear" w:color="auto" w:fill="auto"/>
            <w:vAlign w:val="bottom"/>
          </w:tcPr>
          <w:p w14:paraId="4065CCDF" w14:textId="77777777" w:rsidR="0031556C" w:rsidRDefault="00791A72">
            <w:pPr>
              <w:widowControl/>
              <w:jc w:val="right"/>
            </w:pPr>
            <w:r>
              <w:t>$1,105,000</w:t>
            </w:r>
          </w:p>
        </w:tc>
        <w:tc>
          <w:tcPr>
            <w:tcW w:w="1080" w:type="dxa"/>
            <w:tcBorders>
              <w:top w:val="nil"/>
              <w:left w:val="nil"/>
              <w:bottom w:val="nil"/>
              <w:right w:val="nil"/>
            </w:tcBorders>
            <w:shd w:val="clear" w:color="auto" w:fill="auto"/>
            <w:vAlign w:val="bottom"/>
          </w:tcPr>
          <w:p w14:paraId="1C7151CB" w14:textId="77777777" w:rsidR="0031556C" w:rsidRDefault="0031556C">
            <w:pPr>
              <w:widowControl/>
            </w:pPr>
          </w:p>
        </w:tc>
      </w:tr>
      <w:tr w:rsidR="0031556C" w14:paraId="3547DFAB" w14:textId="77777777">
        <w:trPr>
          <w:trHeight w:val="240"/>
        </w:trPr>
        <w:tc>
          <w:tcPr>
            <w:tcW w:w="2336" w:type="dxa"/>
            <w:tcBorders>
              <w:top w:val="nil"/>
              <w:left w:val="nil"/>
              <w:bottom w:val="nil"/>
              <w:right w:val="nil"/>
            </w:tcBorders>
            <w:shd w:val="clear" w:color="auto" w:fill="auto"/>
            <w:vAlign w:val="bottom"/>
          </w:tcPr>
          <w:p w14:paraId="4EB76604" w14:textId="77777777" w:rsidR="0031556C" w:rsidRDefault="00791A72">
            <w:pPr>
              <w:widowControl/>
            </w:pPr>
            <w:r>
              <w:t>Fringe benefits</w:t>
            </w:r>
          </w:p>
        </w:tc>
        <w:tc>
          <w:tcPr>
            <w:tcW w:w="1547" w:type="dxa"/>
            <w:tcBorders>
              <w:top w:val="nil"/>
              <w:left w:val="nil"/>
              <w:bottom w:val="nil"/>
              <w:right w:val="nil"/>
            </w:tcBorders>
            <w:shd w:val="clear" w:color="auto" w:fill="auto"/>
            <w:vAlign w:val="bottom"/>
          </w:tcPr>
          <w:p w14:paraId="6CD17719" w14:textId="77777777" w:rsidR="0031556C" w:rsidRDefault="00791A72">
            <w:pPr>
              <w:widowControl/>
              <w:jc w:val="right"/>
            </w:pPr>
            <w:r>
              <w:t>29,000</w:t>
            </w:r>
          </w:p>
        </w:tc>
        <w:tc>
          <w:tcPr>
            <w:tcW w:w="1354" w:type="dxa"/>
            <w:tcBorders>
              <w:top w:val="nil"/>
              <w:left w:val="nil"/>
              <w:bottom w:val="nil"/>
              <w:right w:val="nil"/>
            </w:tcBorders>
            <w:shd w:val="clear" w:color="auto" w:fill="auto"/>
            <w:vAlign w:val="bottom"/>
          </w:tcPr>
          <w:p w14:paraId="3AD2FD82" w14:textId="77777777" w:rsidR="0031556C" w:rsidRDefault="00791A72">
            <w:pPr>
              <w:widowControl/>
              <w:jc w:val="right"/>
            </w:pPr>
            <w:r>
              <w:t>75,000</w:t>
            </w:r>
          </w:p>
        </w:tc>
        <w:tc>
          <w:tcPr>
            <w:tcW w:w="1261" w:type="dxa"/>
            <w:tcBorders>
              <w:top w:val="nil"/>
              <w:left w:val="nil"/>
              <w:bottom w:val="nil"/>
              <w:right w:val="nil"/>
            </w:tcBorders>
            <w:shd w:val="clear" w:color="auto" w:fill="auto"/>
            <w:vAlign w:val="bottom"/>
          </w:tcPr>
          <w:p w14:paraId="4B542EC8" w14:textId="77777777" w:rsidR="0031556C" w:rsidRDefault="00791A72">
            <w:pPr>
              <w:widowControl/>
              <w:jc w:val="right"/>
            </w:pPr>
            <w:r>
              <w:t>63,000</w:t>
            </w:r>
          </w:p>
        </w:tc>
        <w:tc>
          <w:tcPr>
            <w:tcW w:w="1259" w:type="dxa"/>
            <w:tcBorders>
              <w:top w:val="nil"/>
              <w:left w:val="nil"/>
              <w:bottom w:val="nil"/>
              <w:right w:val="nil"/>
            </w:tcBorders>
            <w:shd w:val="clear" w:color="auto" w:fill="auto"/>
            <w:vAlign w:val="bottom"/>
          </w:tcPr>
          <w:p w14:paraId="77937E3A" w14:textId="77777777" w:rsidR="0031556C" w:rsidRDefault="00791A72">
            <w:pPr>
              <w:widowControl/>
              <w:jc w:val="right"/>
            </w:pPr>
            <w:r>
              <w:t>165,000</w:t>
            </w:r>
          </w:p>
        </w:tc>
        <w:tc>
          <w:tcPr>
            <w:tcW w:w="361" w:type="dxa"/>
            <w:tcBorders>
              <w:top w:val="nil"/>
              <w:left w:val="nil"/>
              <w:bottom w:val="nil"/>
              <w:right w:val="nil"/>
            </w:tcBorders>
            <w:shd w:val="clear" w:color="auto" w:fill="auto"/>
            <w:vAlign w:val="bottom"/>
          </w:tcPr>
          <w:p w14:paraId="705E7386" w14:textId="77777777" w:rsidR="0031556C" w:rsidRDefault="0031556C">
            <w:pPr>
              <w:widowControl/>
            </w:pPr>
          </w:p>
        </w:tc>
        <w:tc>
          <w:tcPr>
            <w:tcW w:w="1170" w:type="dxa"/>
            <w:tcBorders>
              <w:top w:val="nil"/>
              <w:left w:val="nil"/>
              <w:bottom w:val="nil"/>
              <w:right w:val="nil"/>
            </w:tcBorders>
            <w:shd w:val="clear" w:color="auto" w:fill="auto"/>
            <w:vAlign w:val="bottom"/>
          </w:tcPr>
          <w:p w14:paraId="7282D0A4" w14:textId="77777777" w:rsidR="0031556C" w:rsidRDefault="00791A72">
            <w:pPr>
              <w:widowControl/>
              <w:jc w:val="right"/>
            </w:pPr>
            <w:r>
              <w:t>332,000</w:t>
            </w:r>
          </w:p>
        </w:tc>
        <w:tc>
          <w:tcPr>
            <w:tcW w:w="1080" w:type="dxa"/>
            <w:tcBorders>
              <w:top w:val="nil"/>
              <w:left w:val="nil"/>
              <w:bottom w:val="nil"/>
              <w:right w:val="nil"/>
            </w:tcBorders>
            <w:shd w:val="clear" w:color="auto" w:fill="auto"/>
            <w:vAlign w:val="bottom"/>
          </w:tcPr>
          <w:p w14:paraId="1F8B1240" w14:textId="77777777" w:rsidR="0031556C" w:rsidRDefault="0031556C">
            <w:pPr>
              <w:widowControl/>
            </w:pPr>
          </w:p>
        </w:tc>
      </w:tr>
      <w:tr w:rsidR="0031556C" w14:paraId="7CC59E16" w14:textId="77777777">
        <w:trPr>
          <w:trHeight w:val="240"/>
        </w:trPr>
        <w:tc>
          <w:tcPr>
            <w:tcW w:w="2336" w:type="dxa"/>
            <w:tcBorders>
              <w:top w:val="nil"/>
              <w:left w:val="nil"/>
              <w:bottom w:val="nil"/>
              <w:right w:val="nil"/>
            </w:tcBorders>
            <w:shd w:val="clear" w:color="auto" w:fill="auto"/>
            <w:vAlign w:val="bottom"/>
          </w:tcPr>
          <w:p w14:paraId="215C625D" w14:textId="77777777" w:rsidR="0031556C" w:rsidRDefault="0031556C">
            <w:pPr>
              <w:widowControl/>
            </w:pPr>
          </w:p>
        </w:tc>
        <w:tc>
          <w:tcPr>
            <w:tcW w:w="1547" w:type="dxa"/>
            <w:tcBorders>
              <w:top w:val="nil"/>
              <w:left w:val="nil"/>
              <w:bottom w:val="nil"/>
              <w:right w:val="nil"/>
            </w:tcBorders>
            <w:shd w:val="clear" w:color="auto" w:fill="auto"/>
            <w:vAlign w:val="bottom"/>
          </w:tcPr>
          <w:p w14:paraId="703648F2" w14:textId="77777777" w:rsidR="0031556C" w:rsidRDefault="0031556C">
            <w:pPr>
              <w:widowControl/>
            </w:pPr>
          </w:p>
        </w:tc>
        <w:tc>
          <w:tcPr>
            <w:tcW w:w="1354" w:type="dxa"/>
            <w:tcBorders>
              <w:top w:val="nil"/>
              <w:left w:val="nil"/>
              <w:bottom w:val="nil"/>
              <w:right w:val="nil"/>
            </w:tcBorders>
            <w:shd w:val="clear" w:color="auto" w:fill="auto"/>
            <w:vAlign w:val="bottom"/>
          </w:tcPr>
          <w:p w14:paraId="6D9970D6" w14:textId="77777777" w:rsidR="0031556C" w:rsidRDefault="0031556C">
            <w:pPr>
              <w:widowControl/>
            </w:pPr>
          </w:p>
        </w:tc>
        <w:tc>
          <w:tcPr>
            <w:tcW w:w="1261" w:type="dxa"/>
            <w:tcBorders>
              <w:top w:val="nil"/>
              <w:left w:val="nil"/>
              <w:bottom w:val="nil"/>
              <w:right w:val="nil"/>
            </w:tcBorders>
            <w:shd w:val="clear" w:color="auto" w:fill="auto"/>
            <w:vAlign w:val="bottom"/>
          </w:tcPr>
          <w:p w14:paraId="328AA493" w14:textId="77777777" w:rsidR="0031556C" w:rsidRDefault="0031556C">
            <w:pPr>
              <w:widowControl/>
            </w:pPr>
          </w:p>
        </w:tc>
        <w:tc>
          <w:tcPr>
            <w:tcW w:w="1259" w:type="dxa"/>
            <w:tcBorders>
              <w:top w:val="nil"/>
              <w:left w:val="nil"/>
              <w:bottom w:val="nil"/>
              <w:right w:val="nil"/>
            </w:tcBorders>
            <w:shd w:val="clear" w:color="auto" w:fill="auto"/>
            <w:vAlign w:val="bottom"/>
          </w:tcPr>
          <w:p w14:paraId="0BD8655C" w14:textId="77777777" w:rsidR="0031556C" w:rsidRDefault="0031556C">
            <w:pPr>
              <w:widowControl/>
            </w:pPr>
          </w:p>
        </w:tc>
        <w:tc>
          <w:tcPr>
            <w:tcW w:w="361" w:type="dxa"/>
            <w:tcBorders>
              <w:top w:val="nil"/>
              <w:left w:val="nil"/>
              <w:bottom w:val="nil"/>
              <w:right w:val="nil"/>
            </w:tcBorders>
            <w:shd w:val="clear" w:color="auto" w:fill="auto"/>
            <w:vAlign w:val="bottom"/>
          </w:tcPr>
          <w:p w14:paraId="07B5389E" w14:textId="77777777" w:rsidR="0031556C" w:rsidRDefault="0031556C">
            <w:pPr>
              <w:widowControl/>
            </w:pPr>
          </w:p>
        </w:tc>
        <w:tc>
          <w:tcPr>
            <w:tcW w:w="1170" w:type="dxa"/>
            <w:tcBorders>
              <w:top w:val="nil"/>
              <w:left w:val="nil"/>
              <w:bottom w:val="nil"/>
              <w:right w:val="nil"/>
            </w:tcBorders>
            <w:shd w:val="clear" w:color="auto" w:fill="auto"/>
            <w:vAlign w:val="bottom"/>
          </w:tcPr>
          <w:p w14:paraId="4E49AFBB" w14:textId="77777777" w:rsidR="0031556C" w:rsidRDefault="0031556C">
            <w:pPr>
              <w:widowControl/>
            </w:pPr>
          </w:p>
        </w:tc>
        <w:tc>
          <w:tcPr>
            <w:tcW w:w="1080" w:type="dxa"/>
            <w:tcBorders>
              <w:top w:val="nil"/>
              <w:left w:val="nil"/>
              <w:bottom w:val="nil"/>
              <w:right w:val="nil"/>
            </w:tcBorders>
            <w:shd w:val="clear" w:color="auto" w:fill="auto"/>
            <w:vAlign w:val="bottom"/>
          </w:tcPr>
          <w:p w14:paraId="7BE78AD2" w14:textId="77777777" w:rsidR="0031556C" w:rsidRDefault="0031556C">
            <w:pPr>
              <w:widowControl/>
            </w:pPr>
          </w:p>
        </w:tc>
      </w:tr>
      <w:tr w:rsidR="0031556C" w14:paraId="218634FB" w14:textId="77777777">
        <w:trPr>
          <w:trHeight w:val="240"/>
        </w:trPr>
        <w:tc>
          <w:tcPr>
            <w:tcW w:w="2336" w:type="dxa"/>
            <w:tcBorders>
              <w:top w:val="nil"/>
              <w:left w:val="nil"/>
              <w:bottom w:val="nil"/>
              <w:right w:val="nil"/>
            </w:tcBorders>
            <w:shd w:val="clear" w:color="auto" w:fill="auto"/>
            <w:vAlign w:val="bottom"/>
          </w:tcPr>
          <w:p w14:paraId="444E9F50" w14:textId="77777777" w:rsidR="0031556C" w:rsidRDefault="00791A72">
            <w:pPr>
              <w:widowControl/>
            </w:pPr>
            <w:r>
              <w:t>Advertising</w:t>
            </w:r>
          </w:p>
        </w:tc>
        <w:tc>
          <w:tcPr>
            <w:tcW w:w="1547" w:type="dxa"/>
            <w:tcBorders>
              <w:top w:val="nil"/>
              <w:left w:val="nil"/>
              <w:bottom w:val="nil"/>
              <w:right w:val="nil"/>
            </w:tcBorders>
            <w:shd w:val="clear" w:color="auto" w:fill="auto"/>
            <w:vAlign w:val="bottom"/>
          </w:tcPr>
          <w:p w14:paraId="17429A81" w14:textId="77777777" w:rsidR="0031556C" w:rsidRDefault="0031556C">
            <w:pPr>
              <w:widowControl/>
            </w:pPr>
          </w:p>
        </w:tc>
        <w:tc>
          <w:tcPr>
            <w:tcW w:w="1354" w:type="dxa"/>
            <w:tcBorders>
              <w:top w:val="nil"/>
              <w:left w:val="nil"/>
              <w:bottom w:val="nil"/>
              <w:right w:val="nil"/>
            </w:tcBorders>
            <w:shd w:val="clear" w:color="auto" w:fill="auto"/>
            <w:vAlign w:val="bottom"/>
          </w:tcPr>
          <w:p w14:paraId="712E038D" w14:textId="77777777" w:rsidR="0031556C" w:rsidRDefault="00791A72">
            <w:pPr>
              <w:widowControl/>
              <w:jc w:val="right"/>
            </w:pPr>
            <w:r>
              <w:t>40,000</w:t>
            </w:r>
          </w:p>
        </w:tc>
        <w:tc>
          <w:tcPr>
            <w:tcW w:w="1261" w:type="dxa"/>
            <w:tcBorders>
              <w:top w:val="nil"/>
              <w:left w:val="nil"/>
              <w:bottom w:val="nil"/>
              <w:right w:val="nil"/>
            </w:tcBorders>
            <w:shd w:val="clear" w:color="auto" w:fill="auto"/>
            <w:vAlign w:val="bottom"/>
          </w:tcPr>
          <w:p w14:paraId="0D4B3D60" w14:textId="77777777" w:rsidR="0031556C" w:rsidRDefault="0031556C">
            <w:pPr>
              <w:widowControl/>
            </w:pPr>
          </w:p>
        </w:tc>
        <w:tc>
          <w:tcPr>
            <w:tcW w:w="1259" w:type="dxa"/>
            <w:tcBorders>
              <w:top w:val="nil"/>
              <w:left w:val="nil"/>
              <w:bottom w:val="nil"/>
              <w:right w:val="nil"/>
            </w:tcBorders>
            <w:shd w:val="clear" w:color="auto" w:fill="auto"/>
            <w:vAlign w:val="bottom"/>
          </w:tcPr>
          <w:p w14:paraId="1A7E36D0" w14:textId="77777777" w:rsidR="0031556C" w:rsidRDefault="00791A72">
            <w:pPr>
              <w:widowControl/>
              <w:jc w:val="right"/>
            </w:pPr>
            <w:r>
              <w:t>20,000</w:t>
            </w:r>
          </w:p>
        </w:tc>
        <w:tc>
          <w:tcPr>
            <w:tcW w:w="361" w:type="dxa"/>
            <w:tcBorders>
              <w:top w:val="nil"/>
              <w:left w:val="nil"/>
              <w:bottom w:val="nil"/>
              <w:right w:val="nil"/>
            </w:tcBorders>
            <w:shd w:val="clear" w:color="auto" w:fill="auto"/>
            <w:vAlign w:val="bottom"/>
          </w:tcPr>
          <w:p w14:paraId="7709801B" w14:textId="77777777" w:rsidR="0031556C" w:rsidRDefault="0031556C">
            <w:pPr>
              <w:widowControl/>
            </w:pPr>
          </w:p>
        </w:tc>
        <w:tc>
          <w:tcPr>
            <w:tcW w:w="1170" w:type="dxa"/>
            <w:tcBorders>
              <w:top w:val="nil"/>
              <w:left w:val="nil"/>
              <w:bottom w:val="nil"/>
              <w:right w:val="nil"/>
            </w:tcBorders>
            <w:shd w:val="clear" w:color="auto" w:fill="auto"/>
            <w:vAlign w:val="bottom"/>
          </w:tcPr>
          <w:p w14:paraId="42849501" w14:textId="77777777" w:rsidR="0031556C" w:rsidRDefault="00791A72">
            <w:pPr>
              <w:widowControl/>
              <w:jc w:val="right"/>
            </w:pPr>
            <w:r>
              <w:t>60,000</w:t>
            </w:r>
          </w:p>
        </w:tc>
        <w:tc>
          <w:tcPr>
            <w:tcW w:w="1080" w:type="dxa"/>
            <w:tcBorders>
              <w:top w:val="nil"/>
              <w:left w:val="nil"/>
              <w:bottom w:val="nil"/>
              <w:right w:val="nil"/>
            </w:tcBorders>
            <w:shd w:val="clear" w:color="auto" w:fill="auto"/>
            <w:vAlign w:val="bottom"/>
          </w:tcPr>
          <w:p w14:paraId="73551151" w14:textId="77777777" w:rsidR="0031556C" w:rsidRDefault="0031556C">
            <w:pPr>
              <w:widowControl/>
            </w:pPr>
          </w:p>
        </w:tc>
      </w:tr>
      <w:tr w:rsidR="0031556C" w14:paraId="19786B7B" w14:textId="77777777">
        <w:trPr>
          <w:trHeight w:val="240"/>
        </w:trPr>
        <w:tc>
          <w:tcPr>
            <w:tcW w:w="2336" w:type="dxa"/>
            <w:tcBorders>
              <w:top w:val="nil"/>
              <w:left w:val="nil"/>
              <w:bottom w:val="nil"/>
              <w:right w:val="nil"/>
            </w:tcBorders>
            <w:shd w:val="clear" w:color="auto" w:fill="auto"/>
            <w:vAlign w:val="bottom"/>
          </w:tcPr>
          <w:p w14:paraId="34AB5208" w14:textId="77777777" w:rsidR="0031556C" w:rsidRDefault="00791A72">
            <w:pPr>
              <w:widowControl/>
            </w:pPr>
            <w:r>
              <w:t>Communications</w:t>
            </w:r>
          </w:p>
        </w:tc>
        <w:tc>
          <w:tcPr>
            <w:tcW w:w="1547" w:type="dxa"/>
            <w:tcBorders>
              <w:top w:val="nil"/>
              <w:left w:val="nil"/>
              <w:bottom w:val="nil"/>
              <w:right w:val="nil"/>
            </w:tcBorders>
            <w:shd w:val="clear" w:color="auto" w:fill="auto"/>
            <w:vAlign w:val="bottom"/>
          </w:tcPr>
          <w:p w14:paraId="2B76D65F" w14:textId="77777777" w:rsidR="0031556C" w:rsidRDefault="00791A72">
            <w:pPr>
              <w:widowControl/>
              <w:jc w:val="right"/>
            </w:pPr>
            <w:r>
              <w:t>8,000</w:t>
            </w:r>
          </w:p>
        </w:tc>
        <w:tc>
          <w:tcPr>
            <w:tcW w:w="1354" w:type="dxa"/>
            <w:tcBorders>
              <w:top w:val="nil"/>
              <w:left w:val="nil"/>
              <w:bottom w:val="nil"/>
              <w:right w:val="nil"/>
            </w:tcBorders>
            <w:shd w:val="clear" w:color="auto" w:fill="auto"/>
            <w:vAlign w:val="bottom"/>
          </w:tcPr>
          <w:p w14:paraId="090ACFB5" w14:textId="77777777" w:rsidR="0031556C" w:rsidRDefault="00791A72">
            <w:pPr>
              <w:widowControl/>
              <w:jc w:val="right"/>
            </w:pPr>
            <w:r>
              <w:t>16,000</w:t>
            </w:r>
          </w:p>
        </w:tc>
        <w:tc>
          <w:tcPr>
            <w:tcW w:w="1261" w:type="dxa"/>
            <w:tcBorders>
              <w:top w:val="nil"/>
              <w:left w:val="nil"/>
              <w:bottom w:val="nil"/>
              <w:right w:val="nil"/>
            </w:tcBorders>
            <w:shd w:val="clear" w:color="auto" w:fill="auto"/>
            <w:vAlign w:val="bottom"/>
          </w:tcPr>
          <w:p w14:paraId="7ECF1A62" w14:textId="77777777" w:rsidR="0031556C" w:rsidRDefault="00791A72">
            <w:pPr>
              <w:widowControl/>
              <w:jc w:val="right"/>
            </w:pPr>
            <w:r>
              <w:t>25,000</w:t>
            </w:r>
          </w:p>
        </w:tc>
        <w:tc>
          <w:tcPr>
            <w:tcW w:w="1259" w:type="dxa"/>
            <w:tcBorders>
              <w:top w:val="nil"/>
              <w:left w:val="nil"/>
              <w:bottom w:val="nil"/>
              <w:right w:val="nil"/>
            </w:tcBorders>
            <w:shd w:val="clear" w:color="auto" w:fill="auto"/>
            <w:vAlign w:val="bottom"/>
          </w:tcPr>
          <w:p w14:paraId="6A341451" w14:textId="77777777" w:rsidR="0031556C" w:rsidRDefault="00791A72">
            <w:pPr>
              <w:widowControl/>
              <w:jc w:val="right"/>
            </w:pPr>
            <w:r>
              <w:t>20,000</w:t>
            </w:r>
          </w:p>
        </w:tc>
        <w:tc>
          <w:tcPr>
            <w:tcW w:w="361" w:type="dxa"/>
            <w:tcBorders>
              <w:top w:val="nil"/>
              <w:left w:val="nil"/>
              <w:bottom w:val="nil"/>
              <w:right w:val="nil"/>
            </w:tcBorders>
            <w:shd w:val="clear" w:color="auto" w:fill="auto"/>
            <w:vAlign w:val="bottom"/>
          </w:tcPr>
          <w:p w14:paraId="6AFC44DC" w14:textId="77777777" w:rsidR="0031556C" w:rsidRDefault="0031556C">
            <w:pPr>
              <w:widowControl/>
            </w:pPr>
          </w:p>
        </w:tc>
        <w:tc>
          <w:tcPr>
            <w:tcW w:w="1170" w:type="dxa"/>
            <w:tcBorders>
              <w:top w:val="nil"/>
              <w:left w:val="nil"/>
              <w:bottom w:val="nil"/>
              <w:right w:val="nil"/>
            </w:tcBorders>
            <w:shd w:val="clear" w:color="auto" w:fill="auto"/>
            <w:vAlign w:val="bottom"/>
          </w:tcPr>
          <w:p w14:paraId="6AEA992A" w14:textId="77777777" w:rsidR="0031556C" w:rsidRDefault="00791A72">
            <w:pPr>
              <w:widowControl/>
              <w:jc w:val="right"/>
            </w:pPr>
            <w:r>
              <w:t>69,000</w:t>
            </w:r>
          </w:p>
        </w:tc>
        <w:tc>
          <w:tcPr>
            <w:tcW w:w="1080" w:type="dxa"/>
            <w:tcBorders>
              <w:top w:val="nil"/>
              <w:left w:val="nil"/>
              <w:bottom w:val="nil"/>
              <w:right w:val="nil"/>
            </w:tcBorders>
            <w:shd w:val="clear" w:color="auto" w:fill="auto"/>
            <w:vAlign w:val="bottom"/>
          </w:tcPr>
          <w:p w14:paraId="4502DA2B" w14:textId="77777777" w:rsidR="0031556C" w:rsidRDefault="0031556C">
            <w:pPr>
              <w:widowControl/>
            </w:pPr>
          </w:p>
        </w:tc>
      </w:tr>
      <w:tr w:rsidR="0031556C" w14:paraId="4CF3F532" w14:textId="77777777">
        <w:trPr>
          <w:trHeight w:val="240"/>
        </w:trPr>
        <w:tc>
          <w:tcPr>
            <w:tcW w:w="2336" w:type="dxa"/>
            <w:tcBorders>
              <w:top w:val="nil"/>
              <w:left w:val="nil"/>
              <w:bottom w:val="nil"/>
              <w:right w:val="nil"/>
            </w:tcBorders>
            <w:shd w:val="clear" w:color="auto" w:fill="auto"/>
            <w:vAlign w:val="bottom"/>
          </w:tcPr>
          <w:p w14:paraId="3BC00894" w14:textId="77777777" w:rsidR="0031556C" w:rsidRDefault="00791A72">
            <w:pPr>
              <w:widowControl/>
            </w:pPr>
            <w:r>
              <w:t>Dues &amp; subscription</w:t>
            </w:r>
          </w:p>
        </w:tc>
        <w:tc>
          <w:tcPr>
            <w:tcW w:w="1547" w:type="dxa"/>
            <w:tcBorders>
              <w:top w:val="nil"/>
              <w:left w:val="nil"/>
              <w:bottom w:val="nil"/>
              <w:right w:val="nil"/>
            </w:tcBorders>
            <w:shd w:val="clear" w:color="auto" w:fill="auto"/>
            <w:vAlign w:val="bottom"/>
          </w:tcPr>
          <w:p w14:paraId="5115E6C3" w14:textId="77777777" w:rsidR="0031556C" w:rsidRDefault="00791A72">
            <w:pPr>
              <w:widowControl/>
              <w:jc w:val="right"/>
            </w:pPr>
            <w:r>
              <w:t>2,000</w:t>
            </w:r>
          </w:p>
        </w:tc>
        <w:tc>
          <w:tcPr>
            <w:tcW w:w="1354" w:type="dxa"/>
            <w:tcBorders>
              <w:top w:val="nil"/>
              <w:left w:val="nil"/>
              <w:bottom w:val="nil"/>
              <w:right w:val="nil"/>
            </w:tcBorders>
            <w:shd w:val="clear" w:color="auto" w:fill="auto"/>
            <w:vAlign w:val="bottom"/>
          </w:tcPr>
          <w:p w14:paraId="5042AE3D" w14:textId="77777777" w:rsidR="0031556C" w:rsidRDefault="00791A72">
            <w:pPr>
              <w:widowControl/>
              <w:jc w:val="right"/>
            </w:pPr>
            <w:r>
              <w:t>4,000</w:t>
            </w:r>
          </w:p>
        </w:tc>
        <w:tc>
          <w:tcPr>
            <w:tcW w:w="1261" w:type="dxa"/>
            <w:tcBorders>
              <w:top w:val="nil"/>
              <w:left w:val="nil"/>
              <w:bottom w:val="nil"/>
              <w:right w:val="nil"/>
            </w:tcBorders>
            <w:shd w:val="clear" w:color="auto" w:fill="auto"/>
            <w:vAlign w:val="bottom"/>
          </w:tcPr>
          <w:p w14:paraId="29234D7A" w14:textId="77777777" w:rsidR="0031556C" w:rsidRDefault="00791A72">
            <w:pPr>
              <w:widowControl/>
              <w:jc w:val="right"/>
            </w:pPr>
            <w:r>
              <w:t>8,000</w:t>
            </w:r>
          </w:p>
        </w:tc>
        <w:tc>
          <w:tcPr>
            <w:tcW w:w="1259" w:type="dxa"/>
            <w:tcBorders>
              <w:top w:val="nil"/>
              <w:left w:val="nil"/>
              <w:bottom w:val="nil"/>
              <w:right w:val="nil"/>
            </w:tcBorders>
            <w:shd w:val="clear" w:color="auto" w:fill="auto"/>
            <w:vAlign w:val="bottom"/>
          </w:tcPr>
          <w:p w14:paraId="4A6009B3" w14:textId="77777777" w:rsidR="0031556C" w:rsidRDefault="00791A72">
            <w:pPr>
              <w:widowControl/>
              <w:jc w:val="right"/>
            </w:pPr>
            <w:r>
              <w:t>10,000</w:t>
            </w:r>
          </w:p>
        </w:tc>
        <w:tc>
          <w:tcPr>
            <w:tcW w:w="361" w:type="dxa"/>
            <w:tcBorders>
              <w:top w:val="nil"/>
              <w:left w:val="nil"/>
              <w:bottom w:val="nil"/>
              <w:right w:val="nil"/>
            </w:tcBorders>
            <w:shd w:val="clear" w:color="auto" w:fill="auto"/>
            <w:vAlign w:val="bottom"/>
          </w:tcPr>
          <w:p w14:paraId="616103B3" w14:textId="77777777" w:rsidR="0031556C" w:rsidRDefault="0031556C">
            <w:pPr>
              <w:widowControl/>
            </w:pPr>
          </w:p>
        </w:tc>
        <w:tc>
          <w:tcPr>
            <w:tcW w:w="1170" w:type="dxa"/>
            <w:tcBorders>
              <w:top w:val="nil"/>
              <w:left w:val="nil"/>
              <w:bottom w:val="nil"/>
              <w:right w:val="nil"/>
            </w:tcBorders>
            <w:shd w:val="clear" w:color="auto" w:fill="auto"/>
            <w:vAlign w:val="bottom"/>
          </w:tcPr>
          <w:p w14:paraId="61D7C48A" w14:textId="77777777" w:rsidR="0031556C" w:rsidRDefault="00791A72">
            <w:pPr>
              <w:widowControl/>
              <w:jc w:val="right"/>
            </w:pPr>
            <w:r>
              <w:t>24,000</w:t>
            </w:r>
          </w:p>
        </w:tc>
        <w:tc>
          <w:tcPr>
            <w:tcW w:w="1080" w:type="dxa"/>
            <w:tcBorders>
              <w:top w:val="nil"/>
              <w:left w:val="nil"/>
              <w:bottom w:val="nil"/>
              <w:right w:val="nil"/>
            </w:tcBorders>
            <w:shd w:val="clear" w:color="auto" w:fill="auto"/>
            <w:vAlign w:val="bottom"/>
          </w:tcPr>
          <w:p w14:paraId="2D9BCC28" w14:textId="77777777" w:rsidR="0031556C" w:rsidRDefault="0031556C">
            <w:pPr>
              <w:widowControl/>
            </w:pPr>
          </w:p>
        </w:tc>
      </w:tr>
      <w:tr w:rsidR="0031556C" w14:paraId="205D8708" w14:textId="77777777">
        <w:trPr>
          <w:trHeight w:val="240"/>
        </w:trPr>
        <w:tc>
          <w:tcPr>
            <w:tcW w:w="2336" w:type="dxa"/>
            <w:tcBorders>
              <w:top w:val="nil"/>
              <w:left w:val="nil"/>
              <w:bottom w:val="nil"/>
              <w:right w:val="nil"/>
            </w:tcBorders>
            <w:shd w:val="clear" w:color="auto" w:fill="auto"/>
            <w:vAlign w:val="bottom"/>
          </w:tcPr>
          <w:p w14:paraId="461250C3" w14:textId="77777777" w:rsidR="0031556C" w:rsidRDefault="00791A72">
            <w:pPr>
              <w:widowControl/>
            </w:pPr>
            <w:r>
              <w:t>Freight &amp; handling</w:t>
            </w:r>
          </w:p>
        </w:tc>
        <w:tc>
          <w:tcPr>
            <w:tcW w:w="1547" w:type="dxa"/>
            <w:tcBorders>
              <w:top w:val="nil"/>
              <w:left w:val="nil"/>
              <w:bottom w:val="nil"/>
              <w:right w:val="nil"/>
            </w:tcBorders>
            <w:shd w:val="clear" w:color="auto" w:fill="auto"/>
            <w:vAlign w:val="bottom"/>
          </w:tcPr>
          <w:p w14:paraId="47B11B43" w14:textId="77777777" w:rsidR="0031556C" w:rsidRDefault="00791A72">
            <w:pPr>
              <w:widowControl/>
              <w:jc w:val="right"/>
            </w:pPr>
            <w:r>
              <w:t>5,000</w:t>
            </w:r>
          </w:p>
        </w:tc>
        <w:tc>
          <w:tcPr>
            <w:tcW w:w="1354" w:type="dxa"/>
            <w:tcBorders>
              <w:top w:val="nil"/>
              <w:left w:val="nil"/>
              <w:bottom w:val="nil"/>
              <w:right w:val="nil"/>
            </w:tcBorders>
            <w:shd w:val="clear" w:color="auto" w:fill="auto"/>
            <w:vAlign w:val="bottom"/>
          </w:tcPr>
          <w:p w14:paraId="706FABAF" w14:textId="77777777" w:rsidR="0031556C" w:rsidRDefault="00791A72">
            <w:pPr>
              <w:widowControl/>
              <w:jc w:val="right"/>
            </w:pPr>
            <w:r>
              <w:t>10,000</w:t>
            </w:r>
          </w:p>
        </w:tc>
        <w:tc>
          <w:tcPr>
            <w:tcW w:w="1261" w:type="dxa"/>
            <w:tcBorders>
              <w:top w:val="nil"/>
              <w:left w:val="nil"/>
              <w:bottom w:val="nil"/>
              <w:right w:val="nil"/>
            </w:tcBorders>
            <w:shd w:val="clear" w:color="auto" w:fill="auto"/>
            <w:vAlign w:val="bottom"/>
          </w:tcPr>
          <w:p w14:paraId="071A4A52" w14:textId="77777777" w:rsidR="0031556C" w:rsidRDefault="00791A72">
            <w:pPr>
              <w:widowControl/>
              <w:jc w:val="right"/>
            </w:pPr>
            <w:r>
              <w:t>25,000</w:t>
            </w:r>
          </w:p>
        </w:tc>
        <w:tc>
          <w:tcPr>
            <w:tcW w:w="1259" w:type="dxa"/>
            <w:tcBorders>
              <w:top w:val="nil"/>
              <w:left w:val="nil"/>
              <w:bottom w:val="nil"/>
              <w:right w:val="nil"/>
            </w:tcBorders>
            <w:shd w:val="clear" w:color="auto" w:fill="auto"/>
            <w:vAlign w:val="bottom"/>
          </w:tcPr>
          <w:p w14:paraId="16A1D514" w14:textId="77777777" w:rsidR="0031556C" w:rsidRDefault="00791A72">
            <w:pPr>
              <w:widowControl/>
              <w:jc w:val="right"/>
            </w:pPr>
            <w:r>
              <w:t>15,000</w:t>
            </w:r>
          </w:p>
        </w:tc>
        <w:tc>
          <w:tcPr>
            <w:tcW w:w="361" w:type="dxa"/>
            <w:tcBorders>
              <w:top w:val="nil"/>
              <w:left w:val="nil"/>
              <w:bottom w:val="nil"/>
              <w:right w:val="nil"/>
            </w:tcBorders>
            <w:shd w:val="clear" w:color="auto" w:fill="auto"/>
            <w:vAlign w:val="bottom"/>
          </w:tcPr>
          <w:p w14:paraId="597816F6" w14:textId="77777777" w:rsidR="0031556C" w:rsidRDefault="0031556C">
            <w:pPr>
              <w:widowControl/>
            </w:pPr>
          </w:p>
        </w:tc>
        <w:tc>
          <w:tcPr>
            <w:tcW w:w="1170" w:type="dxa"/>
            <w:tcBorders>
              <w:top w:val="nil"/>
              <w:left w:val="nil"/>
              <w:bottom w:val="nil"/>
              <w:right w:val="nil"/>
            </w:tcBorders>
            <w:shd w:val="clear" w:color="auto" w:fill="auto"/>
            <w:vAlign w:val="bottom"/>
          </w:tcPr>
          <w:p w14:paraId="6F15CC22" w14:textId="77777777" w:rsidR="0031556C" w:rsidRDefault="00791A72">
            <w:pPr>
              <w:widowControl/>
              <w:jc w:val="right"/>
            </w:pPr>
            <w:r>
              <w:t>55,000</w:t>
            </w:r>
          </w:p>
        </w:tc>
        <w:tc>
          <w:tcPr>
            <w:tcW w:w="1080" w:type="dxa"/>
            <w:tcBorders>
              <w:top w:val="nil"/>
              <w:left w:val="nil"/>
              <w:bottom w:val="nil"/>
              <w:right w:val="nil"/>
            </w:tcBorders>
            <w:shd w:val="clear" w:color="auto" w:fill="auto"/>
            <w:vAlign w:val="bottom"/>
          </w:tcPr>
          <w:p w14:paraId="32451C5A" w14:textId="77777777" w:rsidR="0031556C" w:rsidRDefault="0031556C">
            <w:pPr>
              <w:widowControl/>
            </w:pPr>
          </w:p>
        </w:tc>
      </w:tr>
      <w:tr w:rsidR="0031556C" w14:paraId="5AB5BFFC" w14:textId="77777777">
        <w:trPr>
          <w:trHeight w:val="240"/>
        </w:trPr>
        <w:tc>
          <w:tcPr>
            <w:tcW w:w="2336" w:type="dxa"/>
            <w:tcBorders>
              <w:top w:val="nil"/>
              <w:left w:val="nil"/>
              <w:bottom w:val="nil"/>
              <w:right w:val="nil"/>
            </w:tcBorders>
            <w:shd w:val="clear" w:color="auto" w:fill="auto"/>
            <w:vAlign w:val="bottom"/>
          </w:tcPr>
          <w:p w14:paraId="3F120BAF" w14:textId="77777777" w:rsidR="0031556C" w:rsidRDefault="00791A72">
            <w:pPr>
              <w:widowControl/>
            </w:pPr>
            <w:r>
              <w:t>Insurance</w:t>
            </w:r>
          </w:p>
        </w:tc>
        <w:tc>
          <w:tcPr>
            <w:tcW w:w="1547" w:type="dxa"/>
            <w:tcBorders>
              <w:top w:val="nil"/>
              <w:left w:val="nil"/>
              <w:bottom w:val="nil"/>
              <w:right w:val="nil"/>
            </w:tcBorders>
            <w:shd w:val="clear" w:color="auto" w:fill="auto"/>
            <w:vAlign w:val="bottom"/>
          </w:tcPr>
          <w:p w14:paraId="325700E2" w14:textId="77777777" w:rsidR="0031556C" w:rsidRDefault="00791A72">
            <w:pPr>
              <w:widowControl/>
              <w:jc w:val="right"/>
            </w:pPr>
            <w:r>
              <w:t>1,300</w:t>
            </w:r>
          </w:p>
        </w:tc>
        <w:tc>
          <w:tcPr>
            <w:tcW w:w="1354" w:type="dxa"/>
            <w:tcBorders>
              <w:top w:val="nil"/>
              <w:left w:val="nil"/>
              <w:bottom w:val="nil"/>
              <w:right w:val="nil"/>
            </w:tcBorders>
            <w:shd w:val="clear" w:color="auto" w:fill="auto"/>
            <w:vAlign w:val="bottom"/>
          </w:tcPr>
          <w:p w14:paraId="4EC99C71" w14:textId="77777777" w:rsidR="0031556C" w:rsidRDefault="00791A72">
            <w:pPr>
              <w:widowControl/>
              <w:jc w:val="right"/>
            </w:pPr>
            <w:r>
              <w:t>26,000</w:t>
            </w:r>
          </w:p>
        </w:tc>
        <w:tc>
          <w:tcPr>
            <w:tcW w:w="1261" w:type="dxa"/>
            <w:tcBorders>
              <w:top w:val="nil"/>
              <w:left w:val="nil"/>
              <w:bottom w:val="nil"/>
              <w:right w:val="nil"/>
            </w:tcBorders>
            <w:shd w:val="clear" w:color="auto" w:fill="auto"/>
            <w:vAlign w:val="bottom"/>
          </w:tcPr>
          <w:p w14:paraId="278379B0" w14:textId="77777777" w:rsidR="0031556C" w:rsidRDefault="00791A72">
            <w:pPr>
              <w:widowControl/>
              <w:jc w:val="right"/>
            </w:pPr>
            <w:r>
              <w:t>26,000</w:t>
            </w:r>
          </w:p>
        </w:tc>
        <w:tc>
          <w:tcPr>
            <w:tcW w:w="1259" w:type="dxa"/>
            <w:tcBorders>
              <w:top w:val="nil"/>
              <w:left w:val="nil"/>
              <w:bottom w:val="nil"/>
              <w:right w:val="nil"/>
            </w:tcBorders>
            <w:shd w:val="clear" w:color="auto" w:fill="auto"/>
            <w:vAlign w:val="bottom"/>
          </w:tcPr>
          <w:p w14:paraId="79E01838" w14:textId="77777777" w:rsidR="0031556C" w:rsidRDefault="00791A72">
            <w:pPr>
              <w:widowControl/>
              <w:jc w:val="right"/>
            </w:pPr>
            <w:r>
              <w:t>28,000</w:t>
            </w:r>
          </w:p>
        </w:tc>
        <w:tc>
          <w:tcPr>
            <w:tcW w:w="361" w:type="dxa"/>
            <w:tcBorders>
              <w:top w:val="nil"/>
              <w:left w:val="nil"/>
              <w:bottom w:val="nil"/>
              <w:right w:val="nil"/>
            </w:tcBorders>
            <w:shd w:val="clear" w:color="auto" w:fill="auto"/>
            <w:vAlign w:val="bottom"/>
          </w:tcPr>
          <w:p w14:paraId="250E20E5" w14:textId="77777777" w:rsidR="0031556C" w:rsidRDefault="0031556C">
            <w:pPr>
              <w:widowControl/>
            </w:pPr>
          </w:p>
        </w:tc>
        <w:tc>
          <w:tcPr>
            <w:tcW w:w="1170" w:type="dxa"/>
            <w:tcBorders>
              <w:top w:val="nil"/>
              <w:left w:val="nil"/>
              <w:bottom w:val="nil"/>
              <w:right w:val="nil"/>
            </w:tcBorders>
            <w:shd w:val="clear" w:color="auto" w:fill="auto"/>
            <w:vAlign w:val="bottom"/>
          </w:tcPr>
          <w:p w14:paraId="2A10B11B" w14:textId="77777777" w:rsidR="0031556C" w:rsidRDefault="00791A72">
            <w:pPr>
              <w:widowControl/>
              <w:jc w:val="right"/>
            </w:pPr>
            <w:r>
              <w:t>81,300</w:t>
            </w:r>
          </w:p>
        </w:tc>
        <w:tc>
          <w:tcPr>
            <w:tcW w:w="1080" w:type="dxa"/>
            <w:tcBorders>
              <w:top w:val="nil"/>
              <w:left w:val="nil"/>
              <w:bottom w:val="nil"/>
              <w:right w:val="nil"/>
            </w:tcBorders>
            <w:shd w:val="clear" w:color="auto" w:fill="auto"/>
            <w:vAlign w:val="bottom"/>
          </w:tcPr>
          <w:p w14:paraId="5D673053" w14:textId="77777777" w:rsidR="0031556C" w:rsidRDefault="0031556C">
            <w:pPr>
              <w:widowControl/>
            </w:pPr>
          </w:p>
        </w:tc>
      </w:tr>
      <w:tr w:rsidR="0031556C" w14:paraId="24FB7C24" w14:textId="77777777">
        <w:trPr>
          <w:trHeight w:val="240"/>
        </w:trPr>
        <w:tc>
          <w:tcPr>
            <w:tcW w:w="2336" w:type="dxa"/>
            <w:tcBorders>
              <w:top w:val="nil"/>
              <w:left w:val="nil"/>
              <w:bottom w:val="nil"/>
              <w:right w:val="nil"/>
            </w:tcBorders>
            <w:shd w:val="clear" w:color="auto" w:fill="auto"/>
            <w:vAlign w:val="bottom"/>
          </w:tcPr>
          <w:p w14:paraId="09930C9A" w14:textId="77777777" w:rsidR="0031556C" w:rsidRDefault="00791A72">
            <w:pPr>
              <w:widowControl/>
            </w:pPr>
            <w:r>
              <w:t>Printing</w:t>
            </w:r>
          </w:p>
        </w:tc>
        <w:tc>
          <w:tcPr>
            <w:tcW w:w="1547" w:type="dxa"/>
            <w:tcBorders>
              <w:top w:val="nil"/>
              <w:left w:val="nil"/>
              <w:bottom w:val="nil"/>
              <w:right w:val="nil"/>
            </w:tcBorders>
            <w:shd w:val="clear" w:color="auto" w:fill="auto"/>
            <w:vAlign w:val="bottom"/>
          </w:tcPr>
          <w:p w14:paraId="6957328E" w14:textId="77777777" w:rsidR="0031556C" w:rsidRDefault="00791A72">
            <w:pPr>
              <w:widowControl/>
              <w:jc w:val="right"/>
            </w:pPr>
            <w:r>
              <w:t>4,000</w:t>
            </w:r>
          </w:p>
        </w:tc>
        <w:tc>
          <w:tcPr>
            <w:tcW w:w="1354" w:type="dxa"/>
            <w:tcBorders>
              <w:top w:val="nil"/>
              <w:left w:val="nil"/>
              <w:bottom w:val="nil"/>
              <w:right w:val="nil"/>
            </w:tcBorders>
            <w:shd w:val="clear" w:color="auto" w:fill="auto"/>
            <w:vAlign w:val="bottom"/>
          </w:tcPr>
          <w:p w14:paraId="513B5DC8" w14:textId="77777777" w:rsidR="0031556C" w:rsidRDefault="00791A72">
            <w:pPr>
              <w:widowControl/>
              <w:jc w:val="right"/>
            </w:pPr>
            <w:r>
              <w:t>8,000</w:t>
            </w:r>
          </w:p>
        </w:tc>
        <w:tc>
          <w:tcPr>
            <w:tcW w:w="1261" w:type="dxa"/>
            <w:tcBorders>
              <w:top w:val="nil"/>
              <w:left w:val="nil"/>
              <w:bottom w:val="nil"/>
              <w:right w:val="nil"/>
            </w:tcBorders>
            <w:shd w:val="clear" w:color="auto" w:fill="auto"/>
            <w:vAlign w:val="bottom"/>
          </w:tcPr>
          <w:p w14:paraId="6D89A695" w14:textId="77777777" w:rsidR="0031556C" w:rsidRDefault="00791A72">
            <w:pPr>
              <w:widowControl/>
              <w:jc w:val="right"/>
            </w:pPr>
            <w:r>
              <w:t>10,000</w:t>
            </w:r>
          </w:p>
        </w:tc>
        <w:tc>
          <w:tcPr>
            <w:tcW w:w="1259" w:type="dxa"/>
            <w:tcBorders>
              <w:top w:val="nil"/>
              <w:left w:val="nil"/>
              <w:bottom w:val="nil"/>
              <w:right w:val="nil"/>
            </w:tcBorders>
            <w:shd w:val="clear" w:color="auto" w:fill="auto"/>
            <w:vAlign w:val="bottom"/>
          </w:tcPr>
          <w:p w14:paraId="54C895AB" w14:textId="77777777" w:rsidR="0031556C" w:rsidRDefault="00791A72">
            <w:pPr>
              <w:widowControl/>
              <w:jc w:val="right"/>
            </w:pPr>
            <w:r>
              <w:t>20,000</w:t>
            </w:r>
          </w:p>
        </w:tc>
        <w:tc>
          <w:tcPr>
            <w:tcW w:w="361" w:type="dxa"/>
            <w:tcBorders>
              <w:top w:val="nil"/>
              <w:left w:val="nil"/>
              <w:bottom w:val="nil"/>
              <w:right w:val="nil"/>
            </w:tcBorders>
            <w:shd w:val="clear" w:color="auto" w:fill="auto"/>
            <w:vAlign w:val="bottom"/>
          </w:tcPr>
          <w:p w14:paraId="2E229E8F" w14:textId="77777777" w:rsidR="0031556C" w:rsidRDefault="0031556C">
            <w:pPr>
              <w:widowControl/>
            </w:pPr>
          </w:p>
        </w:tc>
        <w:tc>
          <w:tcPr>
            <w:tcW w:w="1170" w:type="dxa"/>
            <w:tcBorders>
              <w:top w:val="nil"/>
              <w:left w:val="nil"/>
              <w:bottom w:val="nil"/>
              <w:right w:val="nil"/>
            </w:tcBorders>
            <w:shd w:val="clear" w:color="auto" w:fill="auto"/>
            <w:vAlign w:val="bottom"/>
          </w:tcPr>
          <w:p w14:paraId="01299AD6" w14:textId="77777777" w:rsidR="0031556C" w:rsidRDefault="00791A72">
            <w:pPr>
              <w:widowControl/>
              <w:jc w:val="right"/>
            </w:pPr>
            <w:r>
              <w:t>42,000</w:t>
            </w:r>
          </w:p>
        </w:tc>
        <w:tc>
          <w:tcPr>
            <w:tcW w:w="1080" w:type="dxa"/>
            <w:tcBorders>
              <w:top w:val="nil"/>
              <w:left w:val="nil"/>
              <w:bottom w:val="nil"/>
              <w:right w:val="nil"/>
            </w:tcBorders>
            <w:shd w:val="clear" w:color="auto" w:fill="auto"/>
            <w:vAlign w:val="bottom"/>
          </w:tcPr>
          <w:p w14:paraId="3425B0C6" w14:textId="77777777" w:rsidR="0031556C" w:rsidRDefault="0031556C">
            <w:pPr>
              <w:widowControl/>
            </w:pPr>
          </w:p>
        </w:tc>
      </w:tr>
      <w:tr w:rsidR="0031556C" w14:paraId="112F1C2B" w14:textId="77777777">
        <w:trPr>
          <w:trHeight w:val="240"/>
        </w:trPr>
        <w:tc>
          <w:tcPr>
            <w:tcW w:w="2336" w:type="dxa"/>
            <w:tcBorders>
              <w:top w:val="nil"/>
              <w:left w:val="nil"/>
              <w:bottom w:val="nil"/>
              <w:right w:val="nil"/>
            </w:tcBorders>
            <w:shd w:val="clear" w:color="auto" w:fill="auto"/>
            <w:vAlign w:val="bottom"/>
          </w:tcPr>
          <w:p w14:paraId="5ED638BF" w14:textId="77777777" w:rsidR="0031556C" w:rsidRDefault="00791A72">
            <w:pPr>
              <w:widowControl/>
            </w:pPr>
            <w:r>
              <w:t>Professional services</w:t>
            </w:r>
          </w:p>
        </w:tc>
        <w:tc>
          <w:tcPr>
            <w:tcW w:w="1547" w:type="dxa"/>
            <w:tcBorders>
              <w:top w:val="nil"/>
              <w:left w:val="nil"/>
              <w:bottom w:val="nil"/>
              <w:right w:val="nil"/>
            </w:tcBorders>
            <w:shd w:val="clear" w:color="auto" w:fill="auto"/>
            <w:vAlign w:val="bottom"/>
          </w:tcPr>
          <w:p w14:paraId="5B4BDA67" w14:textId="77777777" w:rsidR="0031556C" w:rsidRDefault="0031556C">
            <w:pPr>
              <w:widowControl/>
            </w:pPr>
          </w:p>
        </w:tc>
        <w:tc>
          <w:tcPr>
            <w:tcW w:w="1354" w:type="dxa"/>
            <w:tcBorders>
              <w:top w:val="nil"/>
              <w:left w:val="nil"/>
              <w:bottom w:val="nil"/>
              <w:right w:val="nil"/>
            </w:tcBorders>
            <w:shd w:val="clear" w:color="auto" w:fill="auto"/>
            <w:vAlign w:val="bottom"/>
          </w:tcPr>
          <w:p w14:paraId="08068FDE" w14:textId="77777777" w:rsidR="0031556C" w:rsidRDefault="00791A72">
            <w:pPr>
              <w:widowControl/>
              <w:jc w:val="right"/>
            </w:pPr>
            <w:r>
              <w:t>99,000</w:t>
            </w:r>
          </w:p>
        </w:tc>
        <w:tc>
          <w:tcPr>
            <w:tcW w:w="1261" w:type="dxa"/>
            <w:tcBorders>
              <w:top w:val="nil"/>
              <w:left w:val="nil"/>
              <w:bottom w:val="nil"/>
              <w:right w:val="nil"/>
            </w:tcBorders>
            <w:shd w:val="clear" w:color="auto" w:fill="auto"/>
            <w:vAlign w:val="bottom"/>
          </w:tcPr>
          <w:p w14:paraId="7EC9E115" w14:textId="77777777" w:rsidR="0031556C" w:rsidRDefault="00791A72">
            <w:pPr>
              <w:widowControl/>
              <w:jc w:val="right"/>
            </w:pPr>
            <w:r>
              <w:t>150,000</w:t>
            </w:r>
          </w:p>
        </w:tc>
        <w:tc>
          <w:tcPr>
            <w:tcW w:w="1259" w:type="dxa"/>
            <w:tcBorders>
              <w:top w:val="nil"/>
              <w:left w:val="nil"/>
              <w:bottom w:val="nil"/>
              <w:right w:val="nil"/>
            </w:tcBorders>
            <w:shd w:val="clear" w:color="auto" w:fill="auto"/>
            <w:vAlign w:val="bottom"/>
          </w:tcPr>
          <w:p w14:paraId="21CCCDA1" w14:textId="77777777" w:rsidR="0031556C" w:rsidRDefault="00791A72">
            <w:pPr>
              <w:widowControl/>
              <w:jc w:val="right"/>
            </w:pPr>
            <w:r>
              <w:t>113,000</w:t>
            </w:r>
          </w:p>
        </w:tc>
        <w:tc>
          <w:tcPr>
            <w:tcW w:w="361" w:type="dxa"/>
            <w:tcBorders>
              <w:top w:val="nil"/>
              <w:left w:val="nil"/>
              <w:bottom w:val="nil"/>
              <w:right w:val="nil"/>
            </w:tcBorders>
            <w:shd w:val="clear" w:color="auto" w:fill="auto"/>
            <w:vAlign w:val="bottom"/>
          </w:tcPr>
          <w:p w14:paraId="48F95BA6" w14:textId="77777777" w:rsidR="0031556C" w:rsidRDefault="0031556C">
            <w:pPr>
              <w:widowControl/>
            </w:pPr>
          </w:p>
        </w:tc>
        <w:tc>
          <w:tcPr>
            <w:tcW w:w="1170" w:type="dxa"/>
            <w:tcBorders>
              <w:top w:val="nil"/>
              <w:left w:val="nil"/>
              <w:bottom w:val="nil"/>
              <w:right w:val="nil"/>
            </w:tcBorders>
            <w:shd w:val="clear" w:color="auto" w:fill="auto"/>
            <w:vAlign w:val="bottom"/>
          </w:tcPr>
          <w:p w14:paraId="213DD80F" w14:textId="77777777" w:rsidR="0031556C" w:rsidRDefault="00791A72">
            <w:pPr>
              <w:widowControl/>
              <w:jc w:val="right"/>
            </w:pPr>
            <w:r>
              <w:t>362,000</w:t>
            </w:r>
          </w:p>
        </w:tc>
        <w:tc>
          <w:tcPr>
            <w:tcW w:w="1080" w:type="dxa"/>
            <w:tcBorders>
              <w:top w:val="nil"/>
              <w:left w:val="nil"/>
              <w:bottom w:val="nil"/>
              <w:right w:val="nil"/>
            </w:tcBorders>
            <w:shd w:val="clear" w:color="auto" w:fill="auto"/>
            <w:vAlign w:val="bottom"/>
          </w:tcPr>
          <w:p w14:paraId="5C966860" w14:textId="77777777" w:rsidR="0031556C" w:rsidRDefault="0031556C">
            <w:pPr>
              <w:widowControl/>
            </w:pPr>
          </w:p>
        </w:tc>
      </w:tr>
      <w:tr w:rsidR="0031556C" w14:paraId="0766F7A3" w14:textId="77777777">
        <w:trPr>
          <w:trHeight w:val="240"/>
        </w:trPr>
        <w:tc>
          <w:tcPr>
            <w:tcW w:w="2336" w:type="dxa"/>
            <w:tcBorders>
              <w:top w:val="nil"/>
              <w:left w:val="nil"/>
              <w:bottom w:val="nil"/>
              <w:right w:val="nil"/>
            </w:tcBorders>
            <w:shd w:val="clear" w:color="auto" w:fill="auto"/>
            <w:vAlign w:val="bottom"/>
          </w:tcPr>
          <w:p w14:paraId="575869AC" w14:textId="77777777" w:rsidR="0031556C" w:rsidRDefault="00791A72">
            <w:pPr>
              <w:widowControl/>
            </w:pPr>
            <w:r>
              <w:t>Rental</w:t>
            </w:r>
          </w:p>
        </w:tc>
        <w:tc>
          <w:tcPr>
            <w:tcW w:w="1547" w:type="dxa"/>
            <w:tcBorders>
              <w:top w:val="nil"/>
              <w:left w:val="nil"/>
              <w:bottom w:val="nil"/>
              <w:right w:val="nil"/>
            </w:tcBorders>
            <w:shd w:val="clear" w:color="auto" w:fill="auto"/>
            <w:vAlign w:val="bottom"/>
          </w:tcPr>
          <w:p w14:paraId="75DAD355" w14:textId="77777777" w:rsidR="0031556C" w:rsidRDefault="00791A72">
            <w:pPr>
              <w:widowControl/>
              <w:jc w:val="right"/>
            </w:pPr>
            <w:r>
              <w:t>750</w:t>
            </w:r>
          </w:p>
        </w:tc>
        <w:tc>
          <w:tcPr>
            <w:tcW w:w="1354" w:type="dxa"/>
            <w:tcBorders>
              <w:top w:val="nil"/>
              <w:left w:val="nil"/>
              <w:bottom w:val="nil"/>
              <w:right w:val="nil"/>
            </w:tcBorders>
            <w:shd w:val="clear" w:color="auto" w:fill="auto"/>
            <w:vAlign w:val="bottom"/>
          </w:tcPr>
          <w:p w14:paraId="66EA5AA3" w14:textId="77777777" w:rsidR="0031556C" w:rsidRDefault="00791A72">
            <w:pPr>
              <w:widowControl/>
              <w:jc w:val="right"/>
            </w:pPr>
            <w:r>
              <w:t>15,000</w:t>
            </w:r>
          </w:p>
        </w:tc>
        <w:tc>
          <w:tcPr>
            <w:tcW w:w="1261" w:type="dxa"/>
            <w:tcBorders>
              <w:top w:val="nil"/>
              <w:left w:val="nil"/>
              <w:bottom w:val="nil"/>
              <w:right w:val="nil"/>
            </w:tcBorders>
            <w:shd w:val="clear" w:color="auto" w:fill="auto"/>
            <w:vAlign w:val="bottom"/>
          </w:tcPr>
          <w:p w14:paraId="47A41BAC" w14:textId="77777777" w:rsidR="0031556C" w:rsidRDefault="00791A72">
            <w:pPr>
              <w:widowControl/>
              <w:jc w:val="right"/>
            </w:pPr>
            <w:r>
              <w:t>35,000</w:t>
            </w:r>
          </w:p>
        </w:tc>
        <w:tc>
          <w:tcPr>
            <w:tcW w:w="1259" w:type="dxa"/>
            <w:tcBorders>
              <w:top w:val="nil"/>
              <w:left w:val="nil"/>
              <w:bottom w:val="nil"/>
              <w:right w:val="nil"/>
            </w:tcBorders>
            <w:shd w:val="clear" w:color="auto" w:fill="auto"/>
            <w:vAlign w:val="bottom"/>
          </w:tcPr>
          <w:p w14:paraId="7DC66401" w14:textId="77777777" w:rsidR="0031556C" w:rsidRDefault="00791A72">
            <w:pPr>
              <w:widowControl/>
              <w:jc w:val="right"/>
            </w:pPr>
            <w:r>
              <w:t>22,000</w:t>
            </w:r>
          </w:p>
        </w:tc>
        <w:tc>
          <w:tcPr>
            <w:tcW w:w="361" w:type="dxa"/>
            <w:tcBorders>
              <w:top w:val="nil"/>
              <w:left w:val="nil"/>
              <w:bottom w:val="nil"/>
              <w:right w:val="nil"/>
            </w:tcBorders>
            <w:shd w:val="clear" w:color="auto" w:fill="auto"/>
            <w:vAlign w:val="bottom"/>
          </w:tcPr>
          <w:p w14:paraId="3EF7885A" w14:textId="77777777" w:rsidR="0031556C" w:rsidRDefault="0031556C">
            <w:pPr>
              <w:widowControl/>
            </w:pPr>
          </w:p>
        </w:tc>
        <w:tc>
          <w:tcPr>
            <w:tcW w:w="1170" w:type="dxa"/>
            <w:tcBorders>
              <w:top w:val="nil"/>
              <w:left w:val="nil"/>
              <w:bottom w:val="nil"/>
              <w:right w:val="nil"/>
            </w:tcBorders>
            <w:shd w:val="clear" w:color="auto" w:fill="auto"/>
            <w:vAlign w:val="bottom"/>
          </w:tcPr>
          <w:p w14:paraId="3936C6A1" w14:textId="77777777" w:rsidR="0031556C" w:rsidRDefault="00791A72">
            <w:pPr>
              <w:widowControl/>
              <w:jc w:val="right"/>
            </w:pPr>
            <w:r>
              <w:t>72,750</w:t>
            </w:r>
          </w:p>
        </w:tc>
        <w:tc>
          <w:tcPr>
            <w:tcW w:w="1080" w:type="dxa"/>
            <w:tcBorders>
              <w:top w:val="nil"/>
              <w:left w:val="nil"/>
              <w:bottom w:val="nil"/>
              <w:right w:val="nil"/>
            </w:tcBorders>
            <w:shd w:val="clear" w:color="auto" w:fill="auto"/>
            <w:vAlign w:val="bottom"/>
          </w:tcPr>
          <w:p w14:paraId="056ED17A" w14:textId="77777777" w:rsidR="0031556C" w:rsidRDefault="0031556C">
            <w:pPr>
              <w:widowControl/>
            </w:pPr>
          </w:p>
        </w:tc>
      </w:tr>
      <w:tr w:rsidR="0031556C" w14:paraId="275B466B" w14:textId="77777777">
        <w:trPr>
          <w:trHeight w:val="240"/>
        </w:trPr>
        <w:tc>
          <w:tcPr>
            <w:tcW w:w="2336" w:type="dxa"/>
            <w:tcBorders>
              <w:top w:val="nil"/>
              <w:left w:val="nil"/>
              <w:bottom w:val="nil"/>
              <w:right w:val="nil"/>
            </w:tcBorders>
            <w:shd w:val="clear" w:color="auto" w:fill="auto"/>
            <w:vAlign w:val="bottom"/>
          </w:tcPr>
          <w:p w14:paraId="1436D22D" w14:textId="77777777" w:rsidR="0031556C" w:rsidRDefault="00791A72">
            <w:pPr>
              <w:widowControl/>
            </w:pPr>
            <w:r>
              <w:t>Repairs &amp; maintenance</w:t>
            </w:r>
          </w:p>
        </w:tc>
        <w:tc>
          <w:tcPr>
            <w:tcW w:w="1547" w:type="dxa"/>
            <w:tcBorders>
              <w:top w:val="nil"/>
              <w:left w:val="nil"/>
              <w:bottom w:val="nil"/>
              <w:right w:val="nil"/>
            </w:tcBorders>
            <w:shd w:val="clear" w:color="auto" w:fill="auto"/>
            <w:vAlign w:val="bottom"/>
          </w:tcPr>
          <w:p w14:paraId="1629D766" w14:textId="77777777" w:rsidR="0031556C" w:rsidRDefault="00791A72">
            <w:pPr>
              <w:widowControl/>
              <w:jc w:val="right"/>
            </w:pPr>
            <w:r>
              <w:t>1,000</w:t>
            </w:r>
          </w:p>
        </w:tc>
        <w:tc>
          <w:tcPr>
            <w:tcW w:w="1354" w:type="dxa"/>
            <w:tcBorders>
              <w:top w:val="nil"/>
              <w:left w:val="nil"/>
              <w:bottom w:val="nil"/>
              <w:right w:val="nil"/>
            </w:tcBorders>
            <w:shd w:val="clear" w:color="auto" w:fill="auto"/>
            <w:vAlign w:val="bottom"/>
          </w:tcPr>
          <w:p w14:paraId="5E392FBB" w14:textId="77777777" w:rsidR="0031556C" w:rsidRDefault="00791A72">
            <w:pPr>
              <w:widowControl/>
              <w:jc w:val="right"/>
            </w:pPr>
            <w:r>
              <w:t>2,000</w:t>
            </w:r>
          </w:p>
        </w:tc>
        <w:tc>
          <w:tcPr>
            <w:tcW w:w="1261" w:type="dxa"/>
            <w:tcBorders>
              <w:top w:val="nil"/>
              <w:left w:val="nil"/>
              <w:bottom w:val="nil"/>
              <w:right w:val="nil"/>
            </w:tcBorders>
            <w:shd w:val="clear" w:color="auto" w:fill="auto"/>
            <w:vAlign w:val="bottom"/>
          </w:tcPr>
          <w:p w14:paraId="52E9044E" w14:textId="77777777" w:rsidR="0031556C" w:rsidRDefault="00791A72">
            <w:pPr>
              <w:widowControl/>
              <w:jc w:val="right"/>
            </w:pPr>
            <w:r>
              <w:t>100,000</w:t>
            </w:r>
          </w:p>
        </w:tc>
        <w:tc>
          <w:tcPr>
            <w:tcW w:w="1259" w:type="dxa"/>
            <w:tcBorders>
              <w:top w:val="nil"/>
              <w:left w:val="nil"/>
              <w:bottom w:val="nil"/>
              <w:right w:val="nil"/>
            </w:tcBorders>
            <w:shd w:val="clear" w:color="auto" w:fill="auto"/>
            <w:vAlign w:val="bottom"/>
          </w:tcPr>
          <w:p w14:paraId="50570957" w14:textId="77777777" w:rsidR="0031556C" w:rsidRDefault="00791A72">
            <w:pPr>
              <w:widowControl/>
              <w:jc w:val="right"/>
            </w:pPr>
            <w:r>
              <w:t>27,500</w:t>
            </w:r>
          </w:p>
        </w:tc>
        <w:tc>
          <w:tcPr>
            <w:tcW w:w="361" w:type="dxa"/>
            <w:tcBorders>
              <w:top w:val="nil"/>
              <w:left w:val="nil"/>
              <w:bottom w:val="nil"/>
              <w:right w:val="nil"/>
            </w:tcBorders>
            <w:shd w:val="clear" w:color="auto" w:fill="auto"/>
            <w:vAlign w:val="bottom"/>
          </w:tcPr>
          <w:p w14:paraId="360E22C0" w14:textId="77777777" w:rsidR="0031556C" w:rsidRDefault="0031556C">
            <w:pPr>
              <w:widowControl/>
            </w:pPr>
          </w:p>
        </w:tc>
        <w:tc>
          <w:tcPr>
            <w:tcW w:w="1170" w:type="dxa"/>
            <w:tcBorders>
              <w:top w:val="nil"/>
              <w:left w:val="nil"/>
              <w:bottom w:val="nil"/>
              <w:right w:val="nil"/>
            </w:tcBorders>
            <w:shd w:val="clear" w:color="auto" w:fill="auto"/>
            <w:vAlign w:val="bottom"/>
          </w:tcPr>
          <w:p w14:paraId="5757F8EA" w14:textId="77777777" w:rsidR="0031556C" w:rsidRDefault="00791A72">
            <w:pPr>
              <w:widowControl/>
              <w:jc w:val="right"/>
            </w:pPr>
            <w:r>
              <w:t>130,500</w:t>
            </w:r>
          </w:p>
        </w:tc>
        <w:tc>
          <w:tcPr>
            <w:tcW w:w="1080" w:type="dxa"/>
            <w:tcBorders>
              <w:top w:val="nil"/>
              <w:left w:val="nil"/>
              <w:bottom w:val="nil"/>
              <w:right w:val="nil"/>
            </w:tcBorders>
            <w:shd w:val="clear" w:color="auto" w:fill="auto"/>
            <w:vAlign w:val="bottom"/>
          </w:tcPr>
          <w:p w14:paraId="64F508B0" w14:textId="77777777" w:rsidR="0031556C" w:rsidRDefault="0031556C">
            <w:pPr>
              <w:widowControl/>
            </w:pPr>
          </w:p>
        </w:tc>
      </w:tr>
      <w:tr w:rsidR="0031556C" w14:paraId="0E7C0FA2" w14:textId="77777777">
        <w:trPr>
          <w:trHeight w:val="240"/>
        </w:trPr>
        <w:tc>
          <w:tcPr>
            <w:tcW w:w="2336" w:type="dxa"/>
            <w:tcBorders>
              <w:top w:val="nil"/>
              <w:left w:val="nil"/>
              <w:bottom w:val="nil"/>
              <w:right w:val="nil"/>
            </w:tcBorders>
            <w:shd w:val="clear" w:color="auto" w:fill="auto"/>
            <w:vAlign w:val="bottom"/>
          </w:tcPr>
          <w:p w14:paraId="73A941B9" w14:textId="77777777" w:rsidR="0031556C" w:rsidRDefault="00791A72">
            <w:pPr>
              <w:widowControl/>
            </w:pPr>
            <w:r>
              <w:t>Travel &amp; Per Diem</w:t>
            </w:r>
          </w:p>
        </w:tc>
        <w:tc>
          <w:tcPr>
            <w:tcW w:w="1547" w:type="dxa"/>
            <w:tcBorders>
              <w:top w:val="nil"/>
              <w:left w:val="nil"/>
              <w:bottom w:val="nil"/>
              <w:right w:val="nil"/>
            </w:tcBorders>
            <w:shd w:val="clear" w:color="auto" w:fill="auto"/>
            <w:vAlign w:val="bottom"/>
          </w:tcPr>
          <w:p w14:paraId="3F4B41A8" w14:textId="77777777" w:rsidR="0031556C" w:rsidRDefault="0031556C">
            <w:pPr>
              <w:widowControl/>
            </w:pPr>
          </w:p>
        </w:tc>
        <w:tc>
          <w:tcPr>
            <w:tcW w:w="1354" w:type="dxa"/>
            <w:tcBorders>
              <w:top w:val="nil"/>
              <w:left w:val="nil"/>
              <w:bottom w:val="nil"/>
              <w:right w:val="nil"/>
            </w:tcBorders>
            <w:shd w:val="clear" w:color="auto" w:fill="auto"/>
            <w:vAlign w:val="bottom"/>
          </w:tcPr>
          <w:p w14:paraId="45228FCA" w14:textId="77777777" w:rsidR="0031556C" w:rsidRDefault="00791A72">
            <w:pPr>
              <w:widowControl/>
              <w:jc w:val="right"/>
            </w:pPr>
            <w:r>
              <w:t>15,000</w:t>
            </w:r>
          </w:p>
        </w:tc>
        <w:tc>
          <w:tcPr>
            <w:tcW w:w="1261" w:type="dxa"/>
            <w:tcBorders>
              <w:top w:val="nil"/>
              <w:left w:val="nil"/>
              <w:bottom w:val="nil"/>
              <w:right w:val="nil"/>
            </w:tcBorders>
            <w:shd w:val="clear" w:color="auto" w:fill="auto"/>
            <w:vAlign w:val="bottom"/>
          </w:tcPr>
          <w:p w14:paraId="59F31657" w14:textId="77777777" w:rsidR="0031556C" w:rsidRDefault="00791A72">
            <w:pPr>
              <w:widowControl/>
              <w:jc w:val="right"/>
            </w:pPr>
            <w:r>
              <w:t>45,000</w:t>
            </w:r>
          </w:p>
        </w:tc>
        <w:tc>
          <w:tcPr>
            <w:tcW w:w="1259" w:type="dxa"/>
            <w:tcBorders>
              <w:top w:val="nil"/>
              <w:left w:val="nil"/>
              <w:bottom w:val="nil"/>
              <w:right w:val="nil"/>
            </w:tcBorders>
            <w:shd w:val="clear" w:color="auto" w:fill="auto"/>
            <w:vAlign w:val="bottom"/>
          </w:tcPr>
          <w:p w14:paraId="5DACFF44" w14:textId="77777777" w:rsidR="0031556C" w:rsidRDefault="00791A72">
            <w:pPr>
              <w:widowControl/>
              <w:jc w:val="right"/>
            </w:pPr>
            <w:r>
              <w:t>50,000</w:t>
            </w:r>
          </w:p>
        </w:tc>
        <w:tc>
          <w:tcPr>
            <w:tcW w:w="361" w:type="dxa"/>
            <w:tcBorders>
              <w:top w:val="nil"/>
              <w:left w:val="nil"/>
              <w:bottom w:val="nil"/>
              <w:right w:val="nil"/>
            </w:tcBorders>
            <w:shd w:val="clear" w:color="auto" w:fill="auto"/>
            <w:vAlign w:val="bottom"/>
          </w:tcPr>
          <w:p w14:paraId="50C9B09D" w14:textId="77777777" w:rsidR="0031556C" w:rsidRDefault="0031556C">
            <w:pPr>
              <w:widowControl/>
            </w:pPr>
          </w:p>
        </w:tc>
        <w:tc>
          <w:tcPr>
            <w:tcW w:w="1170" w:type="dxa"/>
            <w:tcBorders>
              <w:top w:val="nil"/>
              <w:left w:val="nil"/>
              <w:bottom w:val="nil"/>
              <w:right w:val="nil"/>
            </w:tcBorders>
            <w:shd w:val="clear" w:color="auto" w:fill="auto"/>
            <w:vAlign w:val="bottom"/>
          </w:tcPr>
          <w:p w14:paraId="648959DD" w14:textId="77777777" w:rsidR="0031556C" w:rsidRDefault="00791A72">
            <w:pPr>
              <w:widowControl/>
              <w:jc w:val="right"/>
            </w:pPr>
            <w:r>
              <w:t>110,000</w:t>
            </w:r>
          </w:p>
        </w:tc>
        <w:tc>
          <w:tcPr>
            <w:tcW w:w="1080" w:type="dxa"/>
            <w:tcBorders>
              <w:top w:val="nil"/>
              <w:left w:val="nil"/>
              <w:bottom w:val="nil"/>
              <w:right w:val="nil"/>
            </w:tcBorders>
            <w:shd w:val="clear" w:color="auto" w:fill="auto"/>
            <w:vAlign w:val="bottom"/>
          </w:tcPr>
          <w:p w14:paraId="04496388" w14:textId="77777777" w:rsidR="0031556C" w:rsidRDefault="0031556C">
            <w:pPr>
              <w:widowControl/>
            </w:pPr>
          </w:p>
        </w:tc>
      </w:tr>
      <w:tr w:rsidR="0031556C" w14:paraId="1528ABB1" w14:textId="77777777">
        <w:trPr>
          <w:trHeight w:val="240"/>
        </w:trPr>
        <w:tc>
          <w:tcPr>
            <w:tcW w:w="2336" w:type="dxa"/>
            <w:tcBorders>
              <w:top w:val="nil"/>
              <w:left w:val="nil"/>
              <w:bottom w:val="nil"/>
              <w:right w:val="nil"/>
            </w:tcBorders>
            <w:shd w:val="clear" w:color="auto" w:fill="auto"/>
            <w:vAlign w:val="bottom"/>
          </w:tcPr>
          <w:p w14:paraId="4870684F" w14:textId="77777777" w:rsidR="0031556C" w:rsidRDefault="00791A72">
            <w:pPr>
              <w:widowControl/>
            </w:pPr>
            <w:r>
              <w:t>Janitorial</w:t>
            </w:r>
          </w:p>
        </w:tc>
        <w:tc>
          <w:tcPr>
            <w:tcW w:w="1547" w:type="dxa"/>
            <w:tcBorders>
              <w:top w:val="nil"/>
              <w:left w:val="nil"/>
              <w:bottom w:val="nil"/>
              <w:right w:val="nil"/>
            </w:tcBorders>
            <w:shd w:val="clear" w:color="auto" w:fill="auto"/>
            <w:vAlign w:val="bottom"/>
          </w:tcPr>
          <w:p w14:paraId="1B5E69DB" w14:textId="77777777" w:rsidR="0031556C" w:rsidRDefault="00791A72">
            <w:pPr>
              <w:widowControl/>
              <w:jc w:val="right"/>
            </w:pPr>
            <w:r>
              <w:t>400</w:t>
            </w:r>
          </w:p>
        </w:tc>
        <w:tc>
          <w:tcPr>
            <w:tcW w:w="1354" w:type="dxa"/>
            <w:tcBorders>
              <w:top w:val="nil"/>
              <w:left w:val="nil"/>
              <w:bottom w:val="nil"/>
              <w:right w:val="nil"/>
            </w:tcBorders>
            <w:shd w:val="clear" w:color="auto" w:fill="auto"/>
            <w:vAlign w:val="bottom"/>
          </w:tcPr>
          <w:p w14:paraId="100FB128" w14:textId="77777777" w:rsidR="0031556C" w:rsidRDefault="00791A72">
            <w:pPr>
              <w:widowControl/>
              <w:jc w:val="right"/>
            </w:pPr>
            <w:r>
              <w:t>1,200</w:t>
            </w:r>
          </w:p>
        </w:tc>
        <w:tc>
          <w:tcPr>
            <w:tcW w:w="1261" w:type="dxa"/>
            <w:tcBorders>
              <w:top w:val="nil"/>
              <w:left w:val="nil"/>
              <w:bottom w:val="nil"/>
              <w:right w:val="nil"/>
            </w:tcBorders>
            <w:shd w:val="clear" w:color="auto" w:fill="auto"/>
            <w:vAlign w:val="bottom"/>
          </w:tcPr>
          <w:p w14:paraId="450C00A8" w14:textId="77777777" w:rsidR="0031556C" w:rsidRDefault="00791A72">
            <w:pPr>
              <w:widowControl/>
              <w:jc w:val="right"/>
            </w:pPr>
            <w:r>
              <w:t>1,200</w:t>
            </w:r>
          </w:p>
        </w:tc>
        <w:tc>
          <w:tcPr>
            <w:tcW w:w="1259" w:type="dxa"/>
            <w:tcBorders>
              <w:top w:val="nil"/>
              <w:left w:val="nil"/>
              <w:bottom w:val="nil"/>
              <w:right w:val="nil"/>
            </w:tcBorders>
            <w:shd w:val="clear" w:color="auto" w:fill="auto"/>
            <w:vAlign w:val="bottom"/>
          </w:tcPr>
          <w:p w14:paraId="7881FE8D" w14:textId="77777777" w:rsidR="0031556C" w:rsidRDefault="00791A72">
            <w:pPr>
              <w:widowControl/>
              <w:jc w:val="right"/>
            </w:pPr>
            <w:r>
              <w:t>2,000</w:t>
            </w:r>
          </w:p>
        </w:tc>
        <w:tc>
          <w:tcPr>
            <w:tcW w:w="361" w:type="dxa"/>
            <w:tcBorders>
              <w:top w:val="nil"/>
              <w:left w:val="nil"/>
              <w:bottom w:val="nil"/>
              <w:right w:val="nil"/>
            </w:tcBorders>
            <w:shd w:val="clear" w:color="auto" w:fill="auto"/>
            <w:vAlign w:val="bottom"/>
          </w:tcPr>
          <w:p w14:paraId="2E0F590A" w14:textId="77777777" w:rsidR="0031556C" w:rsidRDefault="0031556C">
            <w:pPr>
              <w:widowControl/>
            </w:pPr>
          </w:p>
        </w:tc>
        <w:tc>
          <w:tcPr>
            <w:tcW w:w="1170" w:type="dxa"/>
            <w:tcBorders>
              <w:top w:val="nil"/>
              <w:left w:val="nil"/>
              <w:bottom w:val="nil"/>
              <w:right w:val="nil"/>
            </w:tcBorders>
            <w:shd w:val="clear" w:color="auto" w:fill="auto"/>
            <w:vAlign w:val="bottom"/>
          </w:tcPr>
          <w:p w14:paraId="1DD7AB2D" w14:textId="77777777" w:rsidR="0031556C" w:rsidRDefault="00791A72">
            <w:pPr>
              <w:widowControl/>
              <w:jc w:val="right"/>
            </w:pPr>
            <w:r>
              <w:t>4,800</w:t>
            </w:r>
          </w:p>
        </w:tc>
        <w:tc>
          <w:tcPr>
            <w:tcW w:w="1080" w:type="dxa"/>
            <w:tcBorders>
              <w:top w:val="nil"/>
              <w:left w:val="nil"/>
              <w:bottom w:val="nil"/>
              <w:right w:val="nil"/>
            </w:tcBorders>
            <w:shd w:val="clear" w:color="auto" w:fill="auto"/>
            <w:vAlign w:val="bottom"/>
          </w:tcPr>
          <w:p w14:paraId="75CEAF51" w14:textId="77777777" w:rsidR="0031556C" w:rsidRDefault="0031556C">
            <w:pPr>
              <w:widowControl/>
            </w:pPr>
          </w:p>
        </w:tc>
      </w:tr>
      <w:tr w:rsidR="0031556C" w14:paraId="7F1C61D3" w14:textId="77777777">
        <w:trPr>
          <w:trHeight w:val="240"/>
        </w:trPr>
        <w:tc>
          <w:tcPr>
            <w:tcW w:w="2336" w:type="dxa"/>
            <w:tcBorders>
              <w:top w:val="nil"/>
              <w:left w:val="nil"/>
              <w:bottom w:val="nil"/>
              <w:right w:val="nil"/>
            </w:tcBorders>
            <w:shd w:val="clear" w:color="auto" w:fill="auto"/>
            <w:vAlign w:val="bottom"/>
          </w:tcPr>
          <w:p w14:paraId="544F631E" w14:textId="77777777" w:rsidR="0031556C" w:rsidRDefault="00791A72">
            <w:pPr>
              <w:widowControl/>
            </w:pPr>
            <w:r>
              <w:t>Security services</w:t>
            </w:r>
          </w:p>
        </w:tc>
        <w:tc>
          <w:tcPr>
            <w:tcW w:w="1547" w:type="dxa"/>
            <w:tcBorders>
              <w:top w:val="nil"/>
              <w:left w:val="nil"/>
              <w:bottom w:val="nil"/>
              <w:right w:val="nil"/>
            </w:tcBorders>
            <w:shd w:val="clear" w:color="auto" w:fill="auto"/>
            <w:vAlign w:val="bottom"/>
          </w:tcPr>
          <w:p w14:paraId="049A4A1F" w14:textId="77777777" w:rsidR="0031556C" w:rsidRDefault="00791A72">
            <w:pPr>
              <w:widowControl/>
              <w:jc w:val="right"/>
            </w:pPr>
            <w:r>
              <w:t>2,500</w:t>
            </w:r>
          </w:p>
        </w:tc>
        <w:tc>
          <w:tcPr>
            <w:tcW w:w="1354" w:type="dxa"/>
            <w:tcBorders>
              <w:top w:val="nil"/>
              <w:left w:val="nil"/>
              <w:bottom w:val="nil"/>
              <w:right w:val="nil"/>
            </w:tcBorders>
            <w:shd w:val="clear" w:color="auto" w:fill="auto"/>
            <w:vAlign w:val="bottom"/>
          </w:tcPr>
          <w:p w14:paraId="2E1A4108" w14:textId="77777777" w:rsidR="0031556C" w:rsidRDefault="00791A72">
            <w:pPr>
              <w:widowControl/>
              <w:jc w:val="right"/>
            </w:pPr>
            <w:r>
              <w:t>5,000</w:t>
            </w:r>
          </w:p>
        </w:tc>
        <w:tc>
          <w:tcPr>
            <w:tcW w:w="1261" w:type="dxa"/>
            <w:tcBorders>
              <w:top w:val="nil"/>
              <w:left w:val="nil"/>
              <w:bottom w:val="nil"/>
              <w:right w:val="nil"/>
            </w:tcBorders>
            <w:shd w:val="clear" w:color="auto" w:fill="auto"/>
            <w:vAlign w:val="bottom"/>
          </w:tcPr>
          <w:p w14:paraId="403DAB78" w14:textId="77777777" w:rsidR="0031556C" w:rsidRDefault="00791A72">
            <w:pPr>
              <w:widowControl/>
              <w:jc w:val="right"/>
            </w:pPr>
            <w:r>
              <w:t>5,000</w:t>
            </w:r>
          </w:p>
        </w:tc>
        <w:tc>
          <w:tcPr>
            <w:tcW w:w="1259" w:type="dxa"/>
            <w:tcBorders>
              <w:top w:val="nil"/>
              <w:left w:val="nil"/>
              <w:bottom w:val="nil"/>
              <w:right w:val="nil"/>
            </w:tcBorders>
            <w:shd w:val="clear" w:color="auto" w:fill="auto"/>
            <w:vAlign w:val="bottom"/>
          </w:tcPr>
          <w:p w14:paraId="18E7F316" w14:textId="77777777" w:rsidR="0031556C" w:rsidRDefault="00791A72">
            <w:pPr>
              <w:widowControl/>
              <w:jc w:val="right"/>
            </w:pPr>
            <w:r>
              <w:t>5,000</w:t>
            </w:r>
          </w:p>
        </w:tc>
        <w:tc>
          <w:tcPr>
            <w:tcW w:w="361" w:type="dxa"/>
            <w:tcBorders>
              <w:top w:val="nil"/>
              <w:left w:val="nil"/>
              <w:bottom w:val="nil"/>
              <w:right w:val="nil"/>
            </w:tcBorders>
            <w:shd w:val="clear" w:color="auto" w:fill="auto"/>
            <w:vAlign w:val="bottom"/>
          </w:tcPr>
          <w:p w14:paraId="15655A54" w14:textId="77777777" w:rsidR="0031556C" w:rsidRDefault="0031556C">
            <w:pPr>
              <w:widowControl/>
            </w:pPr>
          </w:p>
        </w:tc>
        <w:tc>
          <w:tcPr>
            <w:tcW w:w="1170" w:type="dxa"/>
            <w:tcBorders>
              <w:top w:val="nil"/>
              <w:left w:val="nil"/>
              <w:bottom w:val="nil"/>
              <w:right w:val="nil"/>
            </w:tcBorders>
            <w:shd w:val="clear" w:color="auto" w:fill="auto"/>
            <w:vAlign w:val="bottom"/>
          </w:tcPr>
          <w:p w14:paraId="6C46F8FE" w14:textId="77777777" w:rsidR="0031556C" w:rsidRDefault="00791A72">
            <w:pPr>
              <w:widowControl/>
              <w:jc w:val="right"/>
            </w:pPr>
            <w:r>
              <w:t>17,500</w:t>
            </w:r>
          </w:p>
        </w:tc>
        <w:tc>
          <w:tcPr>
            <w:tcW w:w="1080" w:type="dxa"/>
            <w:tcBorders>
              <w:top w:val="nil"/>
              <w:left w:val="nil"/>
              <w:bottom w:val="nil"/>
              <w:right w:val="nil"/>
            </w:tcBorders>
            <w:shd w:val="clear" w:color="auto" w:fill="auto"/>
            <w:vAlign w:val="bottom"/>
          </w:tcPr>
          <w:p w14:paraId="79CB161D" w14:textId="77777777" w:rsidR="0031556C" w:rsidRDefault="0031556C">
            <w:pPr>
              <w:widowControl/>
            </w:pPr>
          </w:p>
        </w:tc>
      </w:tr>
      <w:tr w:rsidR="0031556C" w14:paraId="47586CA1" w14:textId="77777777">
        <w:trPr>
          <w:trHeight w:val="240"/>
        </w:trPr>
        <w:tc>
          <w:tcPr>
            <w:tcW w:w="2336" w:type="dxa"/>
            <w:tcBorders>
              <w:top w:val="nil"/>
              <w:left w:val="nil"/>
              <w:bottom w:val="nil"/>
              <w:right w:val="nil"/>
            </w:tcBorders>
            <w:shd w:val="clear" w:color="auto" w:fill="auto"/>
            <w:vAlign w:val="bottom"/>
          </w:tcPr>
          <w:p w14:paraId="7EE1CF43" w14:textId="77777777" w:rsidR="0031556C" w:rsidRDefault="00791A72">
            <w:pPr>
              <w:widowControl/>
            </w:pPr>
            <w:r>
              <w:t>Utilities</w:t>
            </w:r>
          </w:p>
        </w:tc>
        <w:tc>
          <w:tcPr>
            <w:tcW w:w="1547" w:type="dxa"/>
            <w:tcBorders>
              <w:top w:val="nil"/>
              <w:left w:val="nil"/>
              <w:bottom w:val="nil"/>
              <w:right w:val="nil"/>
            </w:tcBorders>
            <w:shd w:val="clear" w:color="auto" w:fill="auto"/>
            <w:vAlign w:val="bottom"/>
          </w:tcPr>
          <w:p w14:paraId="37D94808" w14:textId="77777777" w:rsidR="0031556C" w:rsidRDefault="00791A72">
            <w:pPr>
              <w:widowControl/>
              <w:jc w:val="right"/>
            </w:pPr>
            <w:r>
              <w:t>800</w:t>
            </w:r>
          </w:p>
        </w:tc>
        <w:tc>
          <w:tcPr>
            <w:tcW w:w="1354" w:type="dxa"/>
            <w:tcBorders>
              <w:top w:val="nil"/>
              <w:left w:val="nil"/>
              <w:bottom w:val="nil"/>
              <w:right w:val="nil"/>
            </w:tcBorders>
            <w:shd w:val="clear" w:color="auto" w:fill="auto"/>
            <w:vAlign w:val="bottom"/>
          </w:tcPr>
          <w:p w14:paraId="25AD3D24" w14:textId="77777777" w:rsidR="0031556C" w:rsidRDefault="00791A72">
            <w:pPr>
              <w:widowControl/>
              <w:jc w:val="right"/>
            </w:pPr>
            <w:r>
              <w:t>1,600</w:t>
            </w:r>
          </w:p>
        </w:tc>
        <w:tc>
          <w:tcPr>
            <w:tcW w:w="1261" w:type="dxa"/>
            <w:tcBorders>
              <w:top w:val="nil"/>
              <w:left w:val="nil"/>
              <w:bottom w:val="nil"/>
              <w:right w:val="nil"/>
            </w:tcBorders>
            <w:shd w:val="clear" w:color="auto" w:fill="auto"/>
            <w:vAlign w:val="bottom"/>
          </w:tcPr>
          <w:p w14:paraId="020F4694" w14:textId="77777777" w:rsidR="0031556C" w:rsidRDefault="00791A72">
            <w:pPr>
              <w:widowControl/>
              <w:jc w:val="right"/>
            </w:pPr>
            <w:r>
              <w:t>5,000</w:t>
            </w:r>
          </w:p>
        </w:tc>
        <w:tc>
          <w:tcPr>
            <w:tcW w:w="1259" w:type="dxa"/>
            <w:tcBorders>
              <w:top w:val="nil"/>
              <w:left w:val="nil"/>
              <w:bottom w:val="nil"/>
              <w:right w:val="nil"/>
            </w:tcBorders>
            <w:shd w:val="clear" w:color="auto" w:fill="auto"/>
            <w:vAlign w:val="bottom"/>
          </w:tcPr>
          <w:p w14:paraId="1F134D98" w14:textId="77777777" w:rsidR="0031556C" w:rsidRDefault="00791A72">
            <w:pPr>
              <w:widowControl/>
              <w:jc w:val="right"/>
            </w:pPr>
            <w:r>
              <w:t>5,000</w:t>
            </w:r>
          </w:p>
        </w:tc>
        <w:tc>
          <w:tcPr>
            <w:tcW w:w="361" w:type="dxa"/>
            <w:tcBorders>
              <w:top w:val="nil"/>
              <w:left w:val="nil"/>
              <w:bottom w:val="nil"/>
              <w:right w:val="nil"/>
            </w:tcBorders>
            <w:shd w:val="clear" w:color="auto" w:fill="auto"/>
            <w:vAlign w:val="bottom"/>
          </w:tcPr>
          <w:p w14:paraId="4294920B" w14:textId="77777777" w:rsidR="0031556C" w:rsidRDefault="0031556C">
            <w:pPr>
              <w:widowControl/>
            </w:pPr>
          </w:p>
        </w:tc>
        <w:tc>
          <w:tcPr>
            <w:tcW w:w="1170" w:type="dxa"/>
            <w:tcBorders>
              <w:top w:val="nil"/>
              <w:left w:val="nil"/>
              <w:bottom w:val="nil"/>
              <w:right w:val="nil"/>
            </w:tcBorders>
            <w:shd w:val="clear" w:color="auto" w:fill="auto"/>
            <w:vAlign w:val="bottom"/>
          </w:tcPr>
          <w:p w14:paraId="58B387F6" w14:textId="77777777" w:rsidR="0031556C" w:rsidRDefault="00791A72">
            <w:pPr>
              <w:widowControl/>
              <w:jc w:val="right"/>
            </w:pPr>
            <w:r>
              <w:t>12,400</w:t>
            </w:r>
          </w:p>
        </w:tc>
        <w:tc>
          <w:tcPr>
            <w:tcW w:w="1080" w:type="dxa"/>
            <w:tcBorders>
              <w:top w:val="nil"/>
              <w:left w:val="nil"/>
              <w:bottom w:val="nil"/>
              <w:right w:val="nil"/>
            </w:tcBorders>
            <w:shd w:val="clear" w:color="auto" w:fill="auto"/>
            <w:vAlign w:val="bottom"/>
          </w:tcPr>
          <w:p w14:paraId="7A73CBA5" w14:textId="77777777" w:rsidR="0031556C" w:rsidRDefault="0031556C">
            <w:pPr>
              <w:widowControl/>
            </w:pPr>
          </w:p>
        </w:tc>
      </w:tr>
      <w:tr w:rsidR="0031556C" w14:paraId="75341059" w14:textId="77777777">
        <w:trPr>
          <w:trHeight w:val="240"/>
        </w:trPr>
        <w:tc>
          <w:tcPr>
            <w:tcW w:w="2336" w:type="dxa"/>
            <w:tcBorders>
              <w:top w:val="nil"/>
              <w:left w:val="nil"/>
              <w:bottom w:val="nil"/>
              <w:right w:val="nil"/>
            </w:tcBorders>
            <w:shd w:val="clear" w:color="auto" w:fill="auto"/>
            <w:vAlign w:val="bottom"/>
          </w:tcPr>
          <w:p w14:paraId="264C47B6" w14:textId="77777777" w:rsidR="0031556C" w:rsidRDefault="00791A72">
            <w:pPr>
              <w:widowControl/>
            </w:pPr>
            <w:r>
              <w:t>Supplies</w:t>
            </w:r>
          </w:p>
        </w:tc>
        <w:tc>
          <w:tcPr>
            <w:tcW w:w="1547" w:type="dxa"/>
            <w:tcBorders>
              <w:top w:val="nil"/>
              <w:left w:val="nil"/>
              <w:bottom w:val="nil"/>
              <w:right w:val="nil"/>
            </w:tcBorders>
            <w:shd w:val="clear" w:color="auto" w:fill="auto"/>
            <w:vAlign w:val="bottom"/>
          </w:tcPr>
          <w:p w14:paraId="5767E82F" w14:textId="77777777" w:rsidR="0031556C" w:rsidRDefault="00791A72">
            <w:pPr>
              <w:widowControl/>
              <w:jc w:val="right"/>
            </w:pPr>
            <w:r>
              <w:t>9,000</w:t>
            </w:r>
          </w:p>
        </w:tc>
        <w:tc>
          <w:tcPr>
            <w:tcW w:w="1354" w:type="dxa"/>
            <w:tcBorders>
              <w:top w:val="nil"/>
              <w:left w:val="nil"/>
              <w:bottom w:val="nil"/>
              <w:right w:val="nil"/>
            </w:tcBorders>
            <w:shd w:val="clear" w:color="auto" w:fill="auto"/>
            <w:vAlign w:val="bottom"/>
          </w:tcPr>
          <w:p w14:paraId="48432F76" w14:textId="77777777" w:rsidR="0031556C" w:rsidRDefault="00791A72">
            <w:pPr>
              <w:widowControl/>
              <w:jc w:val="right"/>
            </w:pPr>
            <w:r>
              <w:t>18,000</w:t>
            </w:r>
          </w:p>
        </w:tc>
        <w:tc>
          <w:tcPr>
            <w:tcW w:w="1261" w:type="dxa"/>
            <w:tcBorders>
              <w:top w:val="nil"/>
              <w:left w:val="nil"/>
              <w:bottom w:val="nil"/>
              <w:right w:val="nil"/>
            </w:tcBorders>
            <w:shd w:val="clear" w:color="auto" w:fill="auto"/>
            <w:vAlign w:val="bottom"/>
          </w:tcPr>
          <w:p w14:paraId="54809A48" w14:textId="77777777" w:rsidR="0031556C" w:rsidRDefault="00791A72">
            <w:pPr>
              <w:widowControl/>
              <w:jc w:val="right"/>
            </w:pPr>
            <w:r>
              <w:t>45,000</w:t>
            </w:r>
          </w:p>
        </w:tc>
        <w:tc>
          <w:tcPr>
            <w:tcW w:w="1259" w:type="dxa"/>
            <w:tcBorders>
              <w:top w:val="nil"/>
              <w:left w:val="nil"/>
              <w:bottom w:val="nil"/>
              <w:right w:val="nil"/>
            </w:tcBorders>
            <w:shd w:val="clear" w:color="auto" w:fill="auto"/>
            <w:vAlign w:val="bottom"/>
          </w:tcPr>
          <w:p w14:paraId="64ABA2E2" w14:textId="77777777" w:rsidR="0031556C" w:rsidRDefault="00791A72">
            <w:pPr>
              <w:widowControl/>
              <w:jc w:val="right"/>
            </w:pPr>
            <w:r>
              <w:t>25,000</w:t>
            </w:r>
          </w:p>
        </w:tc>
        <w:tc>
          <w:tcPr>
            <w:tcW w:w="361" w:type="dxa"/>
            <w:tcBorders>
              <w:top w:val="nil"/>
              <w:left w:val="nil"/>
              <w:bottom w:val="nil"/>
              <w:right w:val="nil"/>
            </w:tcBorders>
            <w:shd w:val="clear" w:color="auto" w:fill="auto"/>
            <w:vAlign w:val="bottom"/>
          </w:tcPr>
          <w:p w14:paraId="27949311" w14:textId="77777777" w:rsidR="0031556C" w:rsidRDefault="0031556C">
            <w:pPr>
              <w:widowControl/>
            </w:pPr>
          </w:p>
        </w:tc>
        <w:tc>
          <w:tcPr>
            <w:tcW w:w="1170" w:type="dxa"/>
            <w:tcBorders>
              <w:top w:val="nil"/>
              <w:left w:val="nil"/>
              <w:bottom w:val="nil"/>
              <w:right w:val="nil"/>
            </w:tcBorders>
            <w:shd w:val="clear" w:color="auto" w:fill="auto"/>
            <w:vAlign w:val="bottom"/>
          </w:tcPr>
          <w:p w14:paraId="09DABA49" w14:textId="77777777" w:rsidR="0031556C" w:rsidRDefault="00791A72">
            <w:pPr>
              <w:widowControl/>
              <w:jc w:val="right"/>
            </w:pPr>
            <w:r>
              <w:t>97,000</w:t>
            </w:r>
          </w:p>
        </w:tc>
        <w:tc>
          <w:tcPr>
            <w:tcW w:w="1080" w:type="dxa"/>
            <w:tcBorders>
              <w:top w:val="nil"/>
              <w:left w:val="nil"/>
              <w:bottom w:val="nil"/>
              <w:right w:val="nil"/>
            </w:tcBorders>
            <w:shd w:val="clear" w:color="auto" w:fill="auto"/>
            <w:vAlign w:val="bottom"/>
          </w:tcPr>
          <w:p w14:paraId="27294475" w14:textId="77777777" w:rsidR="0031556C" w:rsidRDefault="0031556C">
            <w:pPr>
              <w:widowControl/>
            </w:pPr>
          </w:p>
        </w:tc>
      </w:tr>
      <w:tr w:rsidR="0031556C" w14:paraId="0708F176" w14:textId="77777777">
        <w:trPr>
          <w:trHeight w:val="240"/>
        </w:trPr>
        <w:tc>
          <w:tcPr>
            <w:tcW w:w="2336" w:type="dxa"/>
            <w:tcBorders>
              <w:top w:val="nil"/>
              <w:left w:val="nil"/>
              <w:bottom w:val="nil"/>
              <w:right w:val="nil"/>
            </w:tcBorders>
            <w:shd w:val="clear" w:color="auto" w:fill="auto"/>
            <w:vAlign w:val="bottom"/>
          </w:tcPr>
          <w:p w14:paraId="696409FC" w14:textId="77777777" w:rsidR="0031556C" w:rsidRDefault="00791A72">
            <w:pPr>
              <w:widowControl/>
            </w:pPr>
            <w:r>
              <w:t>Miscellaneous expenses</w:t>
            </w:r>
          </w:p>
        </w:tc>
        <w:tc>
          <w:tcPr>
            <w:tcW w:w="1547" w:type="dxa"/>
            <w:tcBorders>
              <w:top w:val="nil"/>
              <w:left w:val="nil"/>
              <w:bottom w:val="nil"/>
              <w:right w:val="nil"/>
            </w:tcBorders>
            <w:shd w:val="clear" w:color="auto" w:fill="auto"/>
            <w:vAlign w:val="bottom"/>
          </w:tcPr>
          <w:p w14:paraId="3DDFF8DD" w14:textId="77777777" w:rsidR="0031556C" w:rsidRDefault="00791A72">
            <w:pPr>
              <w:widowControl/>
              <w:jc w:val="right"/>
            </w:pPr>
            <w:r>
              <w:t>242</w:t>
            </w:r>
          </w:p>
        </w:tc>
        <w:tc>
          <w:tcPr>
            <w:tcW w:w="1354" w:type="dxa"/>
            <w:tcBorders>
              <w:top w:val="nil"/>
              <w:left w:val="nil"/>
              <w:bottom w:val="nil"/>
              <w:right w:val="nil"/>
            </w:tcBorders>
            <w:shd w:val="clear" w:color="auto" w:fill="auto"/>
            <w:vAlign w:val="bottom"/>
          </w:tcPr>
          <w:p w14:paraId="545B1AD7" w14:textId="77777777" w:rsidR="0031556C" w:rsidRDefault="00791A72">
            <w:pPr>
              <w:widowControl/>
              <w:jc w:val="right"/>
            </w:pPr>
            <w:r>
              <w:t>13,987</w:t>
            </w:r>
          </w:p>
        </w:tc>
        <w:tc>
          <w:tcPr>
            <w:tcW w:w="1261" w:type="dxa"/>
            <w:tcBorders>
              <w:top w:val="nil"/>
              <w:left w:val="nil"/>
              <w:bottom w:val="nil"/>
              <w:right w:val="nil"/>
            </w:tcBorders>
            <w:shd w:val="clear" w:color="auto" w:fill="auto"/>
            <w:vAlign w:val="bottom"/>
          </w:tcPr>
          <w:p w14:paraId="46217ACE" w14:textId="77777777" w:rsidR="0031556C" w:rsidRDefault="00791A72">
            <w:pPr>
              <w:widowControl/>
              <w:jc w:val="right"/>
            </w:pPr>
            <w:r>
              <w:t>7,913</w:t>
            </w:r>
          </w:p>
        </w:tc>
        <w:tc>
          <w:tcPr>
            <w:tcW w:w="1259" w:type="dxa"/>
            <w:tcBorders>
              <w:top w:val="nil"/>
              <w:left w:val="nil"/>
              <w:bottom w:val="nil"/>
              <w:right w:val="nil"/>
            </w:tcBorders>
            <w:shd w:val="clear" w:color="auto" w:fill="auto"/>
            <w:vAlign w:val="bottom"/>
          </w:tcPr>
          <w:p w14:paraId="0D70FC5E" w14:textId="77777777" w:rsidR="0031556C" w:rsidRDefault="00791A72">
            <w:pPr>
              <w:widowControl/>
              <w:jc w:val="right"/>
            </w:pPr>
            <w:r>
              <w:t>2,888</w:t>
            </w:r>
          </w:p>
        </w:tc>
        <w:tc>
          <w:tcPr>
            <w:tcW w:w="361" w:type="dxa"/>
            <w:tcBorders>
              <w:top w:val="nil"/>
              <w:left w:val="nil"/>
              <w:bottom w:val="nil"/>
              <w:right w:val="nil"/>
            </w:tcBorders>
            <w:shd w:val="clear" w:color="auto" w:fill="auto"/>
            <w:vAlign w:val="bottom"/>
          </w:tcPr>
          <w:p w14:paraId="428E5939" w14:textId="77777777" w:rsidR="0031556C" w:rsidRDefault="0031556C">
            <w:pPr>
              <w:widowControl/>
            </w:pPr>
          </w:p>
        </w:tc>
        <w:tc>
          <w:tcPr>
            <w:tcW w:w="1170" w:type="dxa"/>
            <w:tcBorders>
              <w:top w:val="nil"/>
              <w:left w:val="nil"/>
              <w:bottom w:val="nil"/>
              <w:right w:val="nil"/>
            </w:tcBorders>
            <w:shd w:val="clear" w:color="auto" w:fill="auto"/>
            <w:vAlign w:val="bottom"/>
          </w:tcPr>
          <w:p w14:paraId="6A01A696" w14:textId="77777777" w:rsidR="0031556C" w:rsidRDefault="00791A72">
            <w:pPr>
              <w:widowControl/>
              <w:jc w:val="right"/>
            </w:pPr>
            <w:r>
              <w:t>25,030</w:t>
            </w:r>
          </w:p>
        </w:tc>
        <w:tc>
          <w:tcPr>
            <w:tcW w:w="1080" w:type="dxa"/>
            <w:tcBorders>
              <w:top w:val="nil"/>
              <w:left w:val="nil"/>
              <w:bottom w:val="nil"/>
              <w:right w:val="nil"/>
            </w:tcBorders>
            <w:shd w:val="clear" w:color="auto" w:fill="auto"/>
            <w:vAlign w:val="bottom"/>
          </w:tcPr>
          <w:p w14:paraId="5C60C240" w14:textId="77777777" w:rsidR="0031556C" w:rsidRDefault="0031556C">
            <w:pPr>
              <w:widowControl/>
            </w:pPr>
          </w:p>
        </w:tc>
      </w:tr>
      <w:tr w:rsidR="0031556C" w14:paraId="51730B7F" w14:textId="77777777">
        <w:trPr>
          <w:trHeight w:val="240"/>
        </w:trPr>
        <w:tc>
          <w:tcPr>
            <w:tcW w:w="2336" w:type="dxa"/>
            <w:tcBorders>
              <w:top w:val="nil"/>
              <w:left w:val="nil"/>
              <w:bottom w:val="nil"/>
              <w:right w:val="nil"/>
            </w:tcBorders>
            <w:shd w:val="clear" w:color="auto" w:fill="auto"/>
            <w:vAlign w:val="bottom"/>
          </w:tcPr>
          <w:p w14:paraId="7D23F808" w14:textId="77777777" w:rsidR="0031556C" w:rsidRDefault="0031556C">
            <w:pPr>
              <w:widowControl/>
            </w:pPr>
          </w:p>
        </w:tc>
        <w:tc>
          <w:tcPr>
            <w:tcW w:w="1547" w:type="dxa"/>
            <w:tcBorders>
              <w:top w:val="nil"/>
              <w:left w:val="nil"/>
              <w:bottom w:val="nil"/>
              <w:right w:val="nil"/>
            </w:tcBorders>
            <w:shd w:val="clear" w:color="auto" w:fill="auto"/>
            <w:vAlign w:val="bottom"/>
          </w:tcPr>
          <w:p w14:paraId="67EF45A3" w14:textId="77777777" w:rsidR="0031556C" w:rsidRDefault="0031556C">
            <w:pPr>
              <w:widowControl/>
            </w:pPr>
          </w:p>
        </w:tc>
        <w:tc>
          <w:tcPr>
            <w:tcW w:w="1354" w:type="dxa"/>
            <w:tcBorders>
              <w:top w:val="nil"/>
              <w:left w:val="nil"/>
              <w:bottom w:val="nil"/>
              <w:right w:val="nil"/>
            </w:tcBorders>
            <w:shd w:val="clear" w:color="auto" w:fill="auto"/>
            <w:vAlign w:val="bottom"/>
          </w:tcPr>
          <w:p w14:paraId="614F6C6F" w14:textId="77777777" w:rsidR="0031556C" w:rsidRDefault="0031556C">
            <w:pPr>
              <w:widowControl/>
            </w:pPr>
          </w:p>
        </w:tc>
        <w:tc>
          <w:tcPr>
            <w:tcW w:w="1261" w:type="dxa"/>
            <w:tcBorders>
              <w:top w:val="nil"/>
              <w:left w:val="nil"/>
              <w:bottom w:val="nil"/>
              <w:right w:val="nil"/>
            </w:tcBorders>
            <w:shd w:val="clear" w:color="auto" w:fill="auto"/>
            <w:vAlign w:val="bottom"/>
          </w:tcPr>
          <w:p w14:paraId="3EFFBF95" w14:textId="77777777" w:rsidR="0031556C" w:rsidRDefault="0031556C">
            <w:pPr>
              <w:widowControl/>
            </w:pPr>
          </w:p>
        </w:tc>
        <w:tc>
          <w:tcPr>
            <w:tcW w:w="1259" w:type="dxa"/>
            <w:tcBorders>
              <w:top w:val="nil"/>
              <w:left w:val="nil"/>
              <w:bottom w:val="nil"/>
              <w:right w:val="nil"/>
            </w:tcBorders>
            <w:shd w:val="clear" w:color="auto" w:fill="auto"/>
            <w:vAlign w:val="bottom"/>
          </w:tcPr>
          <w:p w14:paraId="74658820" w14:textId="77777777" w:rsidR="0031556C" w:rsidRDefault="0031556C">
            <w:pPr>
              <w:widowControl/>
            </w:pPr>
          </w:p>
        </w:tc>
        <w:tc>
          <w:tcPr>
            <w:tcW w:w="361" w:type="dxa"/>
            <w:tcBorders>
              <w:top w:val="nil"/>
              <w:left w:val="nil"/>
              <w:bottom w:val="nil"/>
              <w:right w:val="nil"/>
            </w:tcBorders>
            <w:shd w:val="clear" w:color="auto" w:fill="auto"/>
            <w:vAlign w:val="bottom"/>
          </w:tcPr>
          <w:p w14:paraId="76241B06" w14:textId="77777777" w:rsidR="0031556C" w:rsidRDefault="0031556C">
            <w:pPr>
              <w:widowControl/>
            </w:pPr>
          </w:p>
        </w:tc>
        <w:tc>
          <w:tcPr>
            <w:tcW w:w="1170" w:type="dxa"/>
            <w:tcBorders>
              <w:top w:val="nil"/>
              <w:left w:val="nil"/>
              <w:bottom w:val="single" w:sz="4" w:space="0" w:color="000000"/>
              <w:right w:val="nil"/>
            </w:tcBorders>
            <w:shd w:val="clear" w:color="auto" w:fill="auto"/>
            <w:vAlign w:val="bottom"/>
          </w:tcPr>
          <w:p w14:paraId="622DA87E" w14:textId="77777777" w:rsidR="0031556C" w:rsidRDefault="00791A72">
            <w:pPr>
              <w:widowControl/>
            </w:pPr>
            <w:r>
              <w:t> </w:t>
            </w:r>
          </w:p>
        </w:tc>
        <w:tc>
          <w:tcPr>
            <w:tcW w:w="1080" w:type="dxa"/>
            <w:tcBorders>
              <w:top w:val="nil"/>
              <w:left w:val="nil"/>
              <w:bottom w:val="nil"/>
              <w:right w:val="nil"/>
            </w:tcBorders>
            <w:shd w:val="clear" w:color="auto" w:fill="auto"/>
            <w:vAlign w:val="bottom"/>
          </w:tcPr>
          <w:p w14:paraId="0CA5D899" w14:textId="77777777" w:rsidR="0031556C" w:rsidRDefault="0031556C">
            <w:pPr>
              <w:widowControl/>
            </w:pPr>
          </w:p>
        </w:tc>
      </w:tr>
      <w:tr w:rsidR="0031556C" w14:paraId="25AFE6F4" w14:textId="77777777">
        <w:trPr>
          <w:trHeight w:val="260"/>
        </w:trPr>
        <w:tc>
          <w:tcPr>
            <w:tcW w:w="2336" w:type="dxa"/>
            <w:tcBorders>
              <w:top w:val="nil"/>
              <w:left w:val="nil"/>
              <w:bottom w:val="nil"/>
              <w:right w:val="nil"/>
            </w:tcBorders>
            <w:shd w:val="clear" w:color="auto" w:fill="auto"/>
            <w:vAlign w:val="bottom"/>
          </w:tcPr>
          <w:p w14:paraId="458CDD87" w14:textId="77777777" w:rsidR="0031556C" w:rsidRDefault="00791A72">
            <w:pPr>
              <w:widowControl/>
            </w:pPr>
            <w:r>
              <w:t>Total</w:t>
            </w:r>
          </w:p>
        </w:tc>
        <w:tc>
          <w:tcPr>
            <w:tcW w:w="1547" w:type="dxa"/>
            <w:tcBorders>
              <w:top w:val="single" w:sz="4" w:space="0" w:color="000000"/>
              <w:left w:val="nil"/>
              <w:bottom w:val="single" w:sz="6" w:space="0" w:color="000000"/>
              <w:right w:val="nil"/>
            </w:tcBorders>
            <w:shd w:val="clear" w:color="auto" w:fill="auto"/>
            <w:vAlign w:val="bottom"/>
          </w:tcPr>
          <w:p w14:paraId="481B6E71" w14:textId="77777777" w:rsidR="0031556C" w:rsidRDefault="00791A72">
            <w:pPr>
              <w:widowControl/>
              <w:jc w:val="right"/>
            </w:pPr>
            <w:r>
              <w:t>$158,992</w:t>
            </w:r>
          </w:p>
        </w:tc>
        <w:tc>
          <w:tcPr>
            <w:tcW w:w="1354" w:type="dxa"/>
            <w:tcBorders>
              <w:top w:val="single" w:sz="4" w:space="0" w:color="000000"/>
              <w:left w:val="nil"/>
              <w:bottom w:val="single" w:sz="6" w:space="0" w:color="000000"/>
              <w:right w:val="nil"/>
            </w:tcBorders>
            <w:shd w:val="clear" w:color="auto" w:fill="auto"/>
            <w:vAlign w:val="bottom"/>
          </w:tcPr>
          <w:p w14:paraId="5F68BC31" w14:textId="77777777" w:rsidR="0031556C" w:rsidRDefault="00791A72">
            <w:pPr>
              <w:widowControl/>
              <w:jc w:val="right"/>
            </w:pPr>
            <w:r>
              <w:t>$599,787</w:t>
            </w:r>
          </w:p>
        </w:tc>
        <w:tc>
          <w:tcPr>
            <w:tcW w:w="1261" w:type="dxa"/>
            <w:tcBorders>
              <w:top w:val="single" w:sz="4" w:space="0" w:color="000000"/>
              <w:left w:val="nil"/>
              <w:bottom w:val="single" w:sz="6" w:space="0" w:color="000000"/>
              <w:right w:val="nil"/>
            </w:tcBorders>
            <w:shd w:val="clear" w:color="auto" w:fill="auto"/>
            <w:vAlign w:val="bottom"/>
          </w:tcPr>
          <w:p w14:paraId="50088728" w14:textId="77777777" w:rsidR="0031556C" w:rsidRDefault="00791A72">
            <w:pPr>
              <w:widowControl/>
              <w:jc w:val="right"/>
            </w:pPr>
            <w:r>
              <w:t>$761,113</w:t>
            </w:r>
          </w:p>
        </w:tc>
        <w:tc>
          <w:tcPr>
            <w:tcW w:w="1259" w:type="dxa"/>
            <w:tcBorders>
              <w:top w:val="single" w:sz="4" w:space="0" w:color="000000"/>
              <w:left w:val="nil"/>
              <w:bottom w:val="single" w:sz="6" w:space="0" w:color="000000"/>
              <w:right w:val="nil"/>
            </w:tcBorders>
            <w:shd w:val="clear" w:color="auto" w:fill="auto"/>
            <w:vAlign w:val="bottom"/>
          </w:tcPr>
          <w:p w14:paraId="7235DDD3" w14:textId="77777777" w:rsidR="0031556C" w:rsidRDefault="00791A72">
            <w:pPr>
              <w:widowControl/>
              <w:jc w:val="right"/>
            </w:pPr>
            <w:r>
              <w:t>$1,080,388</w:t>
            </w:r>
          </w:p>
        </w:tc>
        <w:tc>
          <w:tcPr>
            <w:tcW w:w="361" w:type="dxa"/>
            <w:tcBorders>
              <w:top w:val="nil"/>
              <w:left w:val="nil"/>
              <w:bottom w:val="nil"/>
              <w:right w:val="nil"/>
            </w:tcBorders>
            <w:shd w:val="clear" w:color="auto" w:fill="auto"/>
            <w:vAlign w:val="bottom"/>
          </w:tcPr>
          <w:p w14:paraId="178BCEC2" w14:textId="77777777" w:rsidR="0031556C" w:rsidRDefault="0031556C">
            <w:pPr>
              <w:widowControl/>
            </w:pPr>
          </w:p>
        </w:tc>
        <w:tc>
          <w:tcPr>
            <w:tcW w:w="1170" w:type="dxa"/>
            <w:tcBorders>
              <w:top w:val="nil"/>
              <w:left w:val="nil"/>
              <w:bottom w:val="single" w:sz="6" w:space="0" w:color="000000"/>
              <w:right w:val="nil"/>
            </w:tcBorders>
            <w:shd w:val="clear" w:color="auto" w:fill="auto"/>
            <w:vAlign w:val="bottom"/>
          </w:tcPr>
          <w:p w14:paraId="6987998D" w14:textId="77777777" w:rsidR="0031556C" w:rsidRDefault="00791A72">
            <w:pPr>
              <w:widowControl/>
              <w:jc w:val="right"/>
            </w:pPr>
            <w:r>
              <w:t>$2,600,280</w:t>
            </w:r>
          </w:p>
        </w:tc>
        <w:tc>
          <w:tcPr>
            <w:tcW w:w="1080" w:type="dxa"/>
            <w:tcBorders>
              <w:top w:val="nil"/>
              <w:left w:val="nil"/>
              <w:bottom w:val="nil"/>
              <w:right w:val="nil"/>
            </w:tcBorders>
            <w:shd w:val="clear" w:color="auto" w:fill="auto"/>
            <w:vAlign w:val="bottom"/>
          </w:tcPr>
          <w:p w14:paraId="121AB574" w14:textId="77777777" w:rsidR="0031556C" w:rsidRDefault="0031556C">
            <w:pPr>
              <w:widowControl/>
            </w:pPr>
          </w:p>
        </w:tc>
      </w:tr>
      <w:tr w:rsidR="0031556C" w14:paraId="62E3CF34" w14:textId="77777777">
        <w:trPr>
          <w:trHeight w:val="260"/>
        </w:trPr>
        <w:tc>
          <w:tcPr>
            <w:tcW w:w="2336" w:type="dxa"/>
            <w:tcBorders>
              <w:top w:val="nil"/>
              <w:left w:val="nil"/>
              <w:bottom w:val="nil"/>
              <w:right w:val="nil"/>
            </w:tcBorders>
            <w:shd w:val="clear" w:color="auto" w:fill="auto"/>
            <w:vAlign w:val="bottom"/>
          </w:tcPr>
          <w:p w14:paraId="683BE0E0" w14:textId="77777777" w:rsidR="0031556C" w:rsidRDefault="0031556C">
            <w:pPr>
              <w:widowControl/>
            </w:pPr>
          </w:p>
        </w:tc>
        <w:tc>
          <w:tcPr>
            <w:tcW w:w="1547" w:type="dxa"/>
            <w:tcBorders>
              <w:top w:val="nil"/>
              <w:left w:val="nil"/>
              <w:bottom w:val="nil"/>
              <w:right w:val="nil"/>
            </w:tcBorders>
            <w:shd w:val="clear" w:color="auto" w:fill="auto"/>
            <w:vAlign w:val="bottom"/>
          </w:tcPr>
          <w:p w14:paraId="5C2EE117" w14:textId="77777777" w:rsidR="0031556C" w:rsidRDefault="0031556C">
            <w:pPr>
              <w:widowControl/>
            </w:pPr>
          </w:p>
        </w:tc>
        <w:tc>
          <w:tcPr>
            <w:tcW w:w="1354" w:type="dxa"/>
            <w:tcBorders>
              <w:top w:val="nil"/>
              <w:left w:val="nil"/>
              <w:bottom w:val="nil"/>
              <w:right w:val="nil"/>
            </w:tcBorders>
            <w:shd w:val="clear" w:color="auto" w:fill="auto"/>
            <w:vAlign w:val="bottom"/>
          </w:tcPr>
          <w:p w14:paraId="0D7E28E4" w14:textId="77777777" w:rsidR="0031556C" w:rsidRDefault="0031556C">
            <w:pPr>
              <w:widowControl/>
            </w:pPr>
          </w:p>
        </w:tc>
        <w:tc>
          <w:tcPr>
            <w:tcW w:w="1261" w:type="dxa"/>
            <w:tcBorders>
              <w:top w:val="nil"/>
              <w:left w:val="nil"/>
              <w:bottom w:val="nil"/>
              <w:right w:val="nil"/>
            </w:tcBorders>
            <w:shd w:val="clear" w:color="auto" w:fill="auto"/>
            <w:vAlign w:val="bottom"/>
          </w:tcPr>
          <w:p w14:paraId="3BF37E22" w14:textId="77777777" w:rsidR="0031556C" w:rsidRDefault="0031556C">
            <w:pPr>
              <w:widowControl/>
            </w:pPr>
          </w:p>
        </w:tc>
        <w:tc>
          <w:tcPr>
            <w:tcW w:w="1259" w:type="dxa"/>
            <w:tcBorders>
              <w:top w:val="nil"/>
              <w:left w:val="nil"/>
              <w:bottom w:val="nil"/>
              <w:right w:val="nil"/>
            </w:tcBorders>
            <w:shd w:val="clear" w:color="auto" w:fill="auto"/>
            <w:vAlign w:val="bottom"/>
          </w:tcPr>
          <w:p w14:paraId="073AA6E3" w14:textId="77777777" w:rsidR="0031556C" w:rsidRDefault="0031556C">
            <w:pPr>
              <w:widowControl/>
            </w:pPr>
          </w:p>
        </w:tc>
        <w:tc>
          <w:tcPr>
            <w:tcW w:w="361" w:type="dxa"/>
            <w:tcBorders>
              <w:top w:val="nil"/>
              <w:left w:val="nil"/>
              <w:bottom w:val="nil"/>
              <w:right w:val="nil"/>
            </w:tcBorders>
            <w:shd w:val="clear" w:color="auto" w:fill="auto"/>
            <w:vAlign w:val="bottom"/>
          </w:tcPr>
          <w:p w14:paraId="7020FF58" w14:textId="77777777" w:rsidR="0031556C" w:rsidRDefault="0031556C">
            <w:pPr>
              <w:widowControl/>
            </w:pPr>
          </w:p>
        </w:tc>
        <w:tc>
          <w:tcPr>
            <w:tcW w:w="1170" w:type="dxa"/>
            <w:tcBorders>
              <w:top w:val="nil"/>
              <w:left w:val="nil"/>
              <w:bottom w:val="nil"/>
              <w:right w:val="nil"/>
            </w:tcBorders>
            <w:shd w:val="clear" w:color="auto" w:fill="auto"/>
            <w:vAlign w:val="bottom"/>
          </w:tcPr>
          <w:p w14:paraId="3CF0CB9B" w14:textId="77777777" w:rsidR="0031556C" w:rsidRDefault="0031556C">
            <w:pPr>
              <w:widowControl/>
            </w:pPr>
          </w:p>
        </w:tc>
        <w:tc>
          <w:tcPr>
            <w:tcW w:w="1080" w:type="dxa"/>
            <w:tcBorders>
              <w:top w:val="nil"/>
              <w:left w:val="nil"/>
              <w:bottom w:val="nil"/>
              <w:right w:val="nil"/>
            </w:tcBorders>
            <w:shd w:val="clear" w:color="auto" w:fill="auto"/>
            <w:vAlign w:val="bottom"/>
          </w:tcPr>
          <w:p w14:paraId="7CBFBDDD" w14:textId="77777777" w:rsidR="0031556C" w:rsidRDefault="0031556C">
            <w:pPr>
              <w:widowControl/>
            </w:pPr>
          </w:p>
        </w:tc>
      </w:tr>
      <w:tr w:rsidR="0031556C" w14:paraId="59110546" w14:textId="77777777">
        <w:trPr>
          <w:trHeight w:val="240"/>
        </w:trPr>
        <w:tc>
          <w:tcPr>
            <w:tcW w:w="2336" w:type="dxa"/>
            <w:tcBorders>
              <w:top w:val="nil"/>
              <w:left w:val="nil"/>
              <w:bottom w:val="nil"/>
              <w:right w:val="nil"/>
            </w:tcBorders>
            <w:shd w:val="clear" w:color="auto" w:fill="auto"/>
            <w:vAlign w:val="bottom"/>
          </w:tcPr>
          <w:p w14:paraId="5890EAE9" w14:textId="77777777" w:rsidR="0031556C" w:rsidRDefault="0031556C">
            <w:pPr>
              <w:widowControl/>
            </w:pPr>
          </w:p>
        </w:tc>
        <w:tc>
          <w:tcPr>
            <w:tcW w:w="1547" w:type="dxa"/>
            <w:tcBorders>
              <w:top w:val="nil"/>
              <w:left w:val="nil"/>
              <w:bottom w:val="nil"/>
              <w:right w:val="nil"/>
            </w:tcBorders>
            <w:shd w:val="clear" w:color="auto" w:fill="auto"/>
            <w:vAlign w:val="bottom"/>
          </w:tcPr>
          <w:p w14:paraId="4A90D17F" w14:textId="77777777" w:rsidR="0031556C" w:rsidRDefault="0031556C">
            <w:pPr>
              <w:widowControl/>
            </w:pPr>
          </w:p>
        </w:tc>
        <w:tc>
          <w:tcPr>
            <w:tcW w:w="1354" w:type="dxa"/>
            <w:tcBorders>
              <w:top w:val="nil"/>
              <w:left w:val="nil"/>
              <w:bottom w:val="nil"/>
              <w:right w:val="nil"/>
            </w:tcBorders>
            <w:shd w:val="clear" w:color="auto" w:fill="auto"/>
            <w:vAlign w:val="bottom"/>
          </w:tcPr>
          <w:p w14:paraId="30C1E1B6" w14:textId="77777777" w:rsidR="0031556C" w:rsidRDefault="0031556C">
            <w:pPr>
              <w:widowControl/>
            </w:pPr>
          </w:p>
        </w:tc>
        <w:tc>
          <w:tcPr>
            <w:tcW w:w="1261" w:type="dxa"/>
            <w:tcBorders>
              <w:top w:val="nil"/>
              <w:left w:val="nil"/>
              <w:bottom w:val="nil"/>
              <w:right w:val="nil"/>
            </w:tcBorders>
            <w:shd w:val="clear" w:color="auto" w:fill="auto"/>
            <w:vAlign w:val="bottom"/>
          </w:tcPr>
          <w:p w14:paraId="18FCBE2A" w14:textId="77777777" w:rsidR="0031556C" w:rsidRDefault="0031556C">
            <w:pPr>
              <w:widowControl/>
            </w:pPr>
          </w:p>
        </w:tc>
        <w:tc>
          <w:tcPr>
            <w:tcW w:w="1259" w:type="dxa"/>
            <w:tcBorders>
              <w:top w:val="nil"/>
              <w:left w:val="nil"/>
              <w:bottom w:val="nil"/>
              <w:right w:val="nil"/>
            </w:tcBorders>
            <w:shd w:val="clear" w:color="auto" w:fill="auto"/>
            <w:vAlign w:val="bottom"/>
          </w:tcPr>
          <w:p w14:paraId="331809D4" w14:textId="77777777" w:rsidR="0031556C" w:rsidRDefault="0031556C">
            <w:pPr>
              <w:widowControl/>
            </w:pPr>
          </w:p>
        </w:tc>
        <w:tc>
          <w:tcPr>
            <w:tcW w:w="361" w:type="dxa"/>
            <w:tcBorders>
              <w:top w:val="nil"/>
              <w:left w:val="nil"/>
              <w:bottom w:val="nil"/>
              <w:right w:val="nil"/>
            </w:tcBorders>
            <w:shd w:val="clear" w:color="auto" w:fill="auto"/>
            <w:vAlign w:val="bottom"/>
          </w:tcPr>
          <w:p w14:paraId="3C3DE92D" w14:textId="77777777" w:rsidR="0031556C" w:rsidRDefault="0031556C">
            <w:pPr>
              <w:widowControl/>
            </w:pPr>
          </w:p>
        </w:tc>
        <w:tc>
          <w:tcPr>
            <w:tcW w:w="1170" w:type="dxa"/>
            <w:tcBorders>
              <w:top w:val="nil"/>
              <w:left w:val="nil"/>
              <w:bottom w:val="nil"/>
              <w:right w:val="nil"/>
            </w:tcBorders>
            <w:shd w:val="clear" w:color="auto" w:fill="auto"/>
            <w:vAlign w:val="bottom"/>
          </w:tcPr>
          <w:p w14:paraId="2E27310D" w14:textId="77777777" w:rsidR="0031556C" w:rsidRDefault="0031556C">
            <w:pPr>
              <w:widowControl/>
            </w:pPr>
          </w:p>
        </w:tc>
        <w:tc>
          <w:tcPr>
            <w:tcW w:w="1080" w:type="dxa"/>
            <w:tcBorders>
              <w:top w:val="nil"/>
              <w:left w:val="nil"/>
              <w:bottom w:val="nil"/>
              <w:right w:val="nil"/>
            </w:tcBorders>
            <w:shd w:val="clear" w:color="auto" w:fill="auto"/>
            <w:vAlign w:val="bottom"/>
          </w:tcPr>
          <w:p w14:paraId="30918110" w14:textId="77777777" w:rsidR="0031556C" w:rsidRDefault="0031556C">
            <w:pPr>
              <w:widowControl/>
            </w:pPr>
          </w:p>
        </w:tc>
      </w:tr>
      <w:tr w:rsidR="0031556C" w14:paraId="5FA9D9D3" w14:textId="77777777">
        <w:trPr>
          <w:trHeight w:val="240"/>
        </w:trPr>
        <w:tc>
          <w:tcPr>
            <w:tcW w:w="2336" w:type="dxa"/>
            <w:tcBorders>
              <w:top w:val="nil"/>
              <w:left w:val="nil"/>
              <w:bottom w:val="nil"/>
              <w:right w:val="nil"/>
            </w:tcBorders>
            <w:shd w:val="clear" w:color="auto" w:fill="auto"/>
            <w:vAlign w:val="bottom"/>
          </w:tcPr>
          <w:p w14:paraId="7D042CB0" w14:textId="77777777" w:rsidR="0031556C" w:rsidRDefault="0031556C">
            <w:pPr>
              <w:widowControl/>
            </w:pPr>
          </w:p>
        </w:tc>
        <w:tc>
          <w:tcPr>
            <w:tcW w:w="1547" w:type="dxa"/>
            <w:tcBorders>
              <w:top w:val="nil"/>
              <w:left w:val="nil"/>
              <w:bottom w:val="nil"/>
              <w:right w:val="nil"/>
            </w:tcBorders>
            <w:shd w:val="clear" w:color="auto" w:fill="auto"/>
            <w:vAlign w:val="bottom"/>
          </w:tcPr>
          <w:p w14:paraId="2433491C" w14:textId="77777777" w:rsidR="0031556C" w:rsidRDefault="0031556C">
            <w:pPr>
              <w:widowControl/>
            </w:pPr>
          </w:p>
        </w:tc>
        <w:tc>
          <w:tcPr>
            <w:tcW w:w="1354" w:type="dxa"/>
            <w:tcBorders>
              <w:top w:val="nil"/>
              <w:left w:val="nil"/>
              <w:bottom w:val="nil"/>
              <w:right w:val="nil"/>
            </w:tcBorders>
            <w:shd w:val="clear" w:color="auto" w:fill="auto"/>
            <w:vAlign w:val="bottom"/>
          </w:tcPr>
          <w:p w14:paraId="5E8883AC" w14:textId="77777777" w:rsidR="0031556C" w:rsidRDefault="0031556C">
            <w:pPr>
              <w:widowControl/>
            </w:pPr>
          </w:p>
        </w:tc>
        <w:tc>
          <w:tcPr>
            <w:tcW w:w="1261" w:type="dxa"/>
            <w:tcBorders>
              <w:top w:val="nil"/>
              <w:left w:val="nil"/>
              <w:bottom w:val="nil"/>
              <w:right w:val="nil"/>
            </w:tcBorders>
            <w:shd w:val="clear" w:color="auto" w:fill="auto"/>
            <w:vAlign w:val="bottom"/>
          </w:tcPr>
          <w:p w14:paraId="363048C8" w14:textId="77777777" w:rsidR="0031556C" w:rsidRDefault="0031556C">
            <w:pPr>
              <w:widowControl/>
            </w:pPr>
          </w:p>
        </w:tc>
        <w:tc>
          <w:tcPr>
            <w:tcW w:w="1259" w:type="dxa"/>
            <w:tcBorders>
              <w:top w:val="nil"/>
              <w:left w:val="nil"/>
              <w:bottom w:val="nil"/>
              <w:right w:val="nil"/>
            </w:tcBorders>
            <w:shd w:val="clear" w:color="auto" w:fill="auto"/>
            <w:vAlign w:val="bottom"/>
          </w:tcPr>
          <w:p w14:paraId="7564FEB0" w14:textId="77777777" w:rsidR="0031556C" w:rsidRDefault="0031556C">
            <w:pPr>
              <w:widowControl/>
            </w:pPr>
          </w:p>
        </w:tc>
        <w:tc>
          <w:tcPr>
            <w:tcW w:w="361" w:type="dxa"/>
            <w:tcBorders>
              <w:top w:val="nil"/>
              <w:left w:val="nil"/>
              <w:bottom w:val="nil"/>
              <w:right w:val="nil"/>
            </w:tcBorders>
            <w:shd w:val="clear" w:color="auto" w:fill="auto"/>
            <w:vAlign w:val="bottom"/>
          </w:tcPr>
          <w:p w14:paraId="3E8BA491" w14:textId="77777777" w:rsidR="0031556C" w:rsidRDefault="0031556C">
            <w:pPr>
              <w:widowControl/>
            </w:pPr>
          </w:p>
        </w:tc>
        <w:tc>
          <w:tcPr>
            <w:tcW w:w="1170" w:type="dxa"/>
            <w:tcBorders>
              <w:top w:val="nil"/>
              <w:left w:val="nil"/>
              <w:bottom w:val="nil"/>
              <w:right w:val="nil"/>
            </w:tcBorders>
            <w:shd w:val="clear" w:color="auto" w:fill="auto"/>
            <w:vAlign w:val="bottom"/>
          </w:tcPr>
          <w:p w14:paraId="0E35279E" w14:textId="77777777" w:rsidR="0031556C" w:rsidRDefault="0031556C">
            <w:pPr>
              <w:widowControl/>
            </w:pPr>
          </w:p>
        </w:tc>
        <w:tc>
          <w:tcPr>
            <w:tcW w:w="1080" w:type="dxa"/>
            <w:tcBorders>
              <w:top w:val="nil"/>
              <w:left w:val="nil"/>
              <w:bottom w:val="nil"/>
              <w:right w:val="nil"/>
            </w:tcBorders>
            <w:shd w:val="clear" w:color="auto" w:fill="auto"/>
            <w:vAlign w:val="bottom"/>
          </w:tcPr>
          <w:p w14:paraId="283DA32E" w14:textId="77777777" w:rsidR="0031556C" w:rsidRDefault="0031556C">
            <w:pPr>
              <w:widowControl/>
            </w:pPr>
          </w:p>
        </w:tc>
      </w:tr>
    </w:tbl>
    <w:p w14:paraId="121663C0" w14:textId="77777777" w:rsidR="0031556C" w:rsidRDefault="0031556C"/>
    <w:p w14:paraId="7FFD6608" w14:textId="77777777" w:rsidR="0031556C" w:rsidRDefault="00791A72">
      <w:pPr>
        <w:ind w:right="792"/>
      </w:pPr>
      <w:r>
        <w:t>* Schedule of indirect costs (proposed and actual) is sufficiently detailed to determine the purpose and classification, including salaries and unallowable expenses (e.g. contributed salaries and services, interest expense, bad debts, advertising, depreciation on federally funded assets and lobbying costs) have been eliminated from the indirect cost pool.</w:t>
      </w:r>
    </w:p>
    <w:p w14:paraId="37404455" w14:textId="77777777" w:rsidR="0031556C" w:rsidRDefault="0031556C"/>
    <w:p w14:paraId="378A3B6F" w14:textId="77777777" w:rsidR="0031556C" w:rsidRDefault="00791A72">
      <w:pPr>
        <w:ind w:right="882"/>
      </w:pPr>
      <w:r>
        <w:t>** Please provide indirect salaries breakdown by position title, % included as indirect, amount, and grouped by each department.  See Schedule F.</w:t>
      </w:r>
    </w:p>
    <w:p w14:paraId="4D16E0E6" w14:textId="77777777" w:rsidR="0031556C" w:rsidRDefault="0031556C"/>
    <w:p w14:paraId="01BEADA7" w14:textId="77777777" w:rsidR="0031556C" w:rsidRDefault="00791A72">
      <w:pPr>
        <w:tabs>
          <w:tab w:val="center" w:pos="4680"/>
          <w:tab w:val="left" w:pos="5683"/>
          <w:tab w:val="left" w:pos="6446"/>
        </w:tabs>
        <w:jc w:val="center"/>
        <w:rPr>
          <w:sz w:val="24"/>
          <w:szCs w:val="24"/>
        </w:rPr>
      </w:pPr>
      <w:r>
        <w:br w:type="page"/>
      </w:r>
      <w:r>
        <w:rPr>
          <w:sz w:val="24"/>
          <w:szCs w:val="24"/>
        </w:rPr>
        <w:lastRenderedPageBreak/>
        <w:t>[State or Local Government Organization]</w:t>
      </w:r>
    </w:p>
    <w:p w14:paraId="0B1887D5" w14:textId="77777777" w:rsidR="0031556C" w:rsidRDefault="00791A72">
      <w:pPr>
        <w:tabs>
          <w:tab w:val="center" w:pos="4680"/>
          <w:tab w:val="left" w:pos="5683"/>
          <w:tab w:val="left" w:pos="6446"/>
        </w:tabs>
        <w:jc w:val="center"/>
        <w:rPr>
          <w:sz w:val="24"/>
          <w:szCs w:val="24"/>
        </w:rPr>
      </w:pPr>
      <w:r>
        <w:rPr>
          <w:sz w:val="24"/>
          <w:szCs w:val="24"/>
        </w:rPr>
        <w:t>Indirect Cost Rate Proposal</w:t>
      </w:r>
    </w:p>
    <w:p w14:paraId="471FB7A5" w14:textId="77777777" w:rsidR="0031556C" w:rsidRDefault="0031556C">
      <w:pPr>
        <w:tabs>
          <w:tab w:val="right" w:pos="7200"/>
        </w:tabs>
        <w:jc w:val="center"/>
      </w:pPr>
    </w:p>
    <w:p w14:paraId="26D5076E" w14:textId="77777777" w:rsidR="0031556C" w:rsidRDefault="00791A72">
      <w:pPr>
        <w:tabs>
          <w:tab w:val="right" w:pos="7200"/>
        </w:tabs>
        <w:jc w:val="center"/>
        <w:rPr>
          <w:b/>
          <w:sz w:val="24"/>
          <w:szCs w:val="24"/>
        </w:rPr>
      </w:pPr>
      <w:r>
        <w:rPr>
          <w:b/>
          <w:sz w:val="28"/>
          <w:szCs w:val="28"/>
        </w:rPr>
        <w:t>Schedule of Indirect Salaries</w:t>
      </w:r>
      <w:r>
        <w:rPr>
          <w:b/>
          <w:sz w:val="28"/>
          <w:szCs w:val="28"/>
        </w:rPr>
        <w:tab/>
      </w:r>
      <w:r>
        <w:rPr>
          <w:b/>
          <w:sz w:val="24"/>
          <w:szCs w:val="24"/>
        </w:rPr>
        <w:t>Schedule F</w:t>
      </w:r>
    </w:p>
    <w:p w14:paraId="558AD0FD" w14:textId="77777777" w:rsidR="0031556C" w:rsidRDefault="0031556C"/>
    <w:tbl>
      <w:tblPr>
        <w:tblStyle w:val="a4"/>
        <w:tblW w:w="10728" w:type="dxa"/>
        <w:tblLayout w:type="fixed"/>
        <w:tblLook w:val="0000" w:firstRow="0" w:lastRow="0" w:firstColumn="0" w:lastColumn="0" w:noHBand="0" w:noVBand="0"/>
        <w:tblCaption w:val="Schedule of Indirect Salaries"/>
      </w:tblPr>
      <w:tblGrid>
        <w:gridCol w:w="331"/>
        <w:gridCol w:w="330"/>
        <w:gridCol w:w="4113"/>
        <w:gridCol w:w="1736"/>
        <w:gridCol w:w="560"/>
        <w:gridCol w:w="1362"/>
        <w:gridCol w:w="560"/>
        <w:gridCol w:w="1736"/>
      </w:tblGrid>
      <w:tr w:rsidR="0031556C" w14:paraId="17485A73" w14:textId="77777777" w:rsidTr="00375781">
        <w:trPr>
          <w:trHeight w:val="580"/>
          <w:tblHeader/>
        </w:trPr>
        <w:tc>
          <w:tcPr>
            <w:tcW w:w="4774" w:type="dxa"/>
            <w:gridSpan w:val="3"/>
            <w:tcBorders>
              <w:top w:val="nil"/>
              <w:left w:val="nil"/>
              <w:bottom w:val="nil"/>
              <w:right w:val="nil"/>
            </w:tcBorders>
            <w:shd w:val="clear" w:color="auto" w:fill="auto"/>
            <w:vAlign w:val="center"/>
          </w:tcPr>
          <w:p w14:paraId="4980656F" w14:textId="77777777" w:rsidR="0031556C" w:rsidRDefault="00791A72">
            <w:pPr>
              <w:widowControl/>
              <w:jc w:val="center"/>
              <w:rPr>
                <w:b/>
                <w:sz w:val="22"/>
                <w:szCs w:val="22"/>
              </w:rPr>
            </w:pPr>
            <w:r>
              <w:rPr>
                <w:b/>
                <w:sz w:val="22"/>
                <w:szCs w:val="22"/>
              </w:rPr>
              <w:t>Title/Description</w:t>
            </w:r>
          </w:p>
        </w:tc>
        <w:tc>
          <w:tcPr>
            <w:tcW w:w="1736" w:type="dxa"/>
            <w:tcBorders>
              <w:top w:val="nil"/>
              <w:left w:val="nil"/>
              <w:bottom w:val="nil"/>
              <w:right w:val="nil"/>
            </w:tcBorders>
            <w:shd w:val="clear" w:color="auto" w:fill="auto"/>
            <w:vAlign w:val="bottom"/>
          </w:tcPr>
          <w:p w14:paraId="5DC01FE6" w14:textId="77777777" w:rsidR="0031556C" w:rsidRDefault="00791A72">
            <w:pPr>
              <w:widowControl/>
              <w:jc w:val="center"/>
              <w:rPr>
                <w:b/>
                <w:sz w:val="22"/>
                <w:szCs w:val="22"/>
              </w:rPr>
            </w:pPr>
            <w:r>
              <w:rPr>
                <w:b/>
                <w:sz w:val="22"/>
                <w:szCs w:val="22"/>
              </w:rPr>
              <w:t>Annual  Salaries</w:t>
            </w:r>
          </w:p>
        </w:tc>
        <w:tc>
          <w:tcPr>
            <w:tcW w:w="560" w:type="dxa"/>
            <w:tcBorders>
              <w:top w:val="nil"/>
              <w:left w:val="nil"/>
              <w:bottom w:val="nil"/>
              <w:right w:val="nil"/>
            </w:tcBorders>
            <w:shd w:val="clear" w:color="auto" w:fill="auto"/>
            <w:vAlign w:val="bottom"/>
          </w:tcPr>
          <w:p w14:paraId="2E94ACD2" w14:textId="77777777" w:rsidR="0031556C" w:rsidRDefault="0031556C">
            <w:pPr>
              <w:widowControl/>
              <w:rPr>
                <w:sz w:val="22"/>
                <w:szCs w:val="22"/>
              </w:rPr>
            </w:pPr>
          </w:p>
        </w:tc>
        <w:tc>
          <w:tcPr>
            <w:tcW w:w="1362" w:type="dxa"/>
            <w:tcBorders>
              <w:top w:val="nil"/>
              <w:left w:val="nil"/>
              <w:bottom w:val="nil"/>
              <w:right w:val="nil"/>
            </w:tcBorders>
            <w:shd w:val="clear" w:color="auto" w:fill="auto"/>
            <w:vAlign w:val="bottom"/>
          </w:tcPr>
          <w:p w14:paraId="18B6CE35" w14:textId="77777777" w:rsidR="0031556C" w:rsidRDefault="00791A72">
            <w:pPr>
              <w:widowControl/>
              <w:jc w:val="center"/>
              <w:rPr>
                <w:b/>
                <w:sz w:val="22"/>
                <w:szCs w:val="22"/>
              </w:rPr>
            </w:pPr>
            <w:r>
              <w:rPr>
                <w:b/>
                <w:sz w:val="22"/>
                <w:szCs w:val="22"/>
              </w:rPr>
              <w:t>% Indirect</w:t>
            </w:r>
          </w:p>
        </w:tc>
        <w:tc>
          <w:tcPr>
            <w:tcW w:w="560" w:type="dxa"/>
            <w:tcBorders>
              <w:top w:val="nil"/>
              <w:left w:val="nil"/>
              <w:bottom w:val="nil"/>
              <w:right w:val="nil"/>
            </w:tcBorders>
            <w:shd w:val="clear" w:color="auto" w:fill="auto"/>
            <w:vAlign w:val="bottom"/>
          </w:tcPr>
          <w:p w14:paraId="38117988" w14:textId="77777777" w:rsidR="0031556C" w:rsidRDefault="0031556C">
            <w:pPr>
              <w:widowControl/>
              <w:rPr>
                <w:sz w:val="22"/>
                <w:szCs w:val="22"/>
              </w:rPr>
            </w:pPr>
          </w:p>
        </w:tc>
        <w:tc>
          <w:tcPr>
            <w:tcW w:w="1736" w:type="dxa"/>
            <w:tcBorders>
              <w:top w:val="nil"/>
              <w:left w:val="nil"/>
              <w:bottom w:val="nil"/>
              <w:right w:val="nil"/>
            </w:tcBorders>
            <w:shd w:val="clear" w:color="auto" w:fill="auto"/>
            <w:vAlign w:val="bottom"/>
          </w:tcPr>
          <w:p w14:paraId="11702BAE" w14:textId="77777777" w:rsidR="0031556C" w:rsidRDefault="00791A72">
            <w:pPr>
              <w:widowControl/>
              <w:jc w:val="center"/>
              <w:rPr>
                <w:b/>
                <w:sz w:val="22"/>
                <w:szCs w:val="22"/>
              </w:rPr>
            </w:pPr>
            <w:r>
              <w:rPr>
                <w:b/>
                <w:sz w:val="22"/>
                <w:szCs w:val="22"/>
              </w:rPr>
              <w:t>Indirect Salaries</w:t>
            </w:r>
          </w:p>
        </w:tc>
      </w:tr>
      <w:tr w:rsidR="0031556C" w14:paraId="155BCC38" w14:textId="77777777">
        <w:trPr>
          <w:trHeight w:val="300"/>
        </w:trPr>
        <w:tc>
          <w:tcPr>
            <w:tcW w:w="4774" w:type="dxa"/>
            <w:gridSpan w:val="3"/>
            <w:tcBorders>
              <w:top w:val="nil"/>
              <w:left w:val="nil"/>
              <w:bottom w:val="nil"/>
              <w:right w:val="nil"/>
            </w:tcBorders>
            <w:shd w:val="clear" w:color="auto" w:fill="auto"/>
            <w:vAlign w:val="bottom"/>
          </w:tcPr>
          <w:p w14:paraId="4DC2B602" w14:textId="77777777" w:rsidR="0031556C" w:rsidRDefault="00791A72">
            <w:pPr>
              <w:widowControl/>
              <w:rPr>
                <w:sz w:val="22"/>
                <w:szCs w:val="22"/>
              </w:rPr>
            </w:pPr>
            <w:r>
              <w:rPr>
                <w:sz w:val="22"/>
                <w:szCs w:val="22"/>
              </w:rPr>
              <w:t>Salaries:</w:t>
            </w:r>
          </w:p>
        </w:tc>
        <w:tc>
          <w:tcPr>
            <w:tcW w:w="1736" w:type="dxa"/>
            <w:tcBorders>
              <w:top w:val="nil"/>
              <w:left w:val="nil"/>
              <w:bottom w:val="nil"/>
              <w:right w:val="nil"/>
            </w:tcBorders>
            <w:shd w:val="clear" w:color="auto" w:fill="auto"/>
            <w:vAlign w:val="bottom"/>
          </w:tcPr>
          <w:p w14:paraId="41CD4876" w14:textId="77777777" w:rsidR="0031556C" w:rsidRDefault="0031556C">
            <w:pPr>
              <w:widowControl/>
              <w:rPr>
                <w:sz w:val="22"/>
                <w:szCs w:val="22"/>
              </w:rPr>
            </w:pPr>
          </w:p>
        </w:tc>
        <w:tc>
          <w:tcPr>
            <w:tcW w:w="560" w:type="dxa"/>
            <w:tcBorders>
              <w:top w:val="nil"/>
              <w:left w:val="nil"/>
              <w:bottom w:val="nil"/>
              <w:right w:val="nil"/>
            </w:tcBorders>
            <w:shd w:val="clear" w:color="auto" w:fill="auto"/>
            <w:vAlign w:val="bottom"/>
          </w:tcPr>
          <w:p w14:paraId="7B61B99F" w14:textId="77777777" w:rsidR="0031556C" w:rsidRDefault="0031556C">
            <w:pPr>
              <w:widowControl/>
              <w:rPr>
                <w:sz w:val="22"/>
                <w:szCs w:val="22"/>
              </w:rPr>
            </w:pPr>
          </w:p>
        </w:tc>
        <w:tc>
          <w:tcPr>
            <w:tcW w:w="1362" w:type="dxa"/>
            <w:tcBorders>
              <w:top w:val="nil"/>
              <w:left w:val="nil"/>
              <w:bottom w:val="nil"/>
              <w:right w:val="nil"/>
            </w:tcBorders>
            <w:shd w:val="clear" w:color="auto" w:fill="auto"/>
            <w:vAlign w:val="bottom"/>
          </w:tcPr>
          <w:p w14:paraId="6F1AF209" w14:textId="77777777" w:rsidR="0031556C" w:rsidRDefault="0031556C">
            <w:pPr>
              <w:widowControl/>
              <w:rPr>
                <w:sz w:val="22"/>
                <w:szCs w:val="22"/>
              </w:rPr>
            </w:pPr>
          </w:p>
        </w:tc>
        <w:tc>
          <w:tcPr>
            <w:tcW w:w="560" w:type="dxa"/>
            <w:tcBorders>
              <w:top w:val="nil"/>
              <w:left w:val="nil"/>
              <w:bottom w:val="nil"/>
              <w:right w:val="nil"/>
            </w:tcBorders>
            <w:shd w:val="clear" w:color="auto" w:fill="auto"/>
            <w:vAlign w:val="bottom"/>
          </w:tcPr>
          <w:p w14:paraId="77C4250C" w14:textId="77777777" w:rsidR="0031556C" w:rsidRDefault="0031556C">
            <w:pPr>
              <w:widowControl/>
              <w:rPr>
                <w:sz w:val="22"/>
                <w:szCs w:val="22"/>
              </w:rPr>
            </w:pPr>
          </w:p>
        </w:tc>
        <w:tc>
          <w:tcPr>
            <w:tcW w:w="1736" w:type="dxa"/>
            <w:tcBorders>
              <w:top w:val="nil"/>
              <w:left w:val="nil"/>
              <w:bottom w:val="nil"/>
              <w:right w:val="nil"/>
            </w:tcBorders>
            <w:shd w:val="clear" w:color="auto" w:fill="auto"/>
            <w:vAlign w:val="bottom"/>
          </w:tcPr>
          <w:p w14:paraId="3ACE3F36" w14:textId="77777777" w:rsidR="0031556C" w:rsidRDefault="0031556C">
            <w:pPr>
              <w:widowControl/>
              <w:rPr>
                <w:sz w:val="22"/>
                <w:szCs w:val="22"/>
              </w:rPr>
            </w:pPr>
          </w:p>
        </w:tc>
      </w:tr>
      <w:tr w:rsidR="0031556C" w14:paraId="1E7D200C" w14:textId="77777777">
        <w:trPr>
          <w:trHeight w:val="300"/>
        </w:trPr>
        <w:tc>
          <w:tcPr>
            <w:tcW w:w="331" w:type="dxa"/>
            <w:tcBorders>
              <w:top w:val="nil"/>
              <w:left w:val="nil"/>
              <w:bottom w:val="nil"/>
              <w:right w:val="nil"/>
            </w:tcBorders>
            <w:shd w:val="clear" w:color="auto" w:fill="auto"/>
            <w:vAlign w:val="bottom"/>
          </w:tcPr>
          <w:p w14:paraId="7DB62C66" w14:textId="77777777" w:rsidR="0031556C" w:rsidRDefault="0031556C">
            <w:pPr>
              <w:widowControl/>
              <w:rPr>
                <w:sz w:val="22"/>
                <w:szCs w:val="22"/>
              </w:rPr>
            </w:pPr>
          </w:p>
        </w:tc>
        <w:tc>
          <w:tcPr>
            <w:tcW w:w="4443" w:type="dxa"/>
            <w:gridSpan w:val="2"/>
            <w:tcBorders>
              <w:top w:val="nil"/>
              <w:left w:val="nil"/>
              <w:bottom w:val="nil"/>
              <w:right w:val="nil"/>
            </w:tcBorders>
            <w:shd w:val="clear" w:color="auto" w:fill="auto"/>
            <w:vAlign w:val="bottom"/>
          </w:tcPr>
          <w:p w14:paraId="50D23DC3" w14:textId="77777777" w:rsidR="0031556C" w:rsidRDefault="00791A72">
            <w:pPr>
              <w:widowControl/>
              <w:rPr>
                <w:sz w:val="22"/>
                <w:szCs w:val="22"/>
              </w:rPr>
            </w:pPr>
            <w:r>
              <w:rPr>
                <w:sz w:val="22"/>
                <w:szCs w:val="22"/>
              </w:rPr>
              <w:t>Administration</w:t>
            </w:r>
          </w:p>
        </w:tc>
        <w:tc>
          <w:tcPr>
            <w:tcW w:w="1736" w:type="dxa"/>
            <w:tcBorders>
              <w:top w:val="nil"/>
              <w:left w:val="nil"/>
              <w:bottom w:val="nil"/>
              <w:right w:val="nil"/>
            </w:tcBorders>
            <w:shd w:val="clear" w:color="auto" w:fill="auto"/>
            <w:vAlign w:val="bottom"/>
          </w:tcPr>
          <w:p w14:paraId="2C9853A8" w14:textId="77777777" w:rsidR="0031556C" w:rsidRDefault="0031556C">
            <w:pPr>
              <w:widowControl/>
              <w:rPr>
                <w:sz w:val="22"/>
                <w:szCs w:val="22"/>
              </w:rPr>
            </w:pPr>
          </w:p>
        </w:tc>
        <w:tc>
          <w:tcPr>
            <w:tcW w:w="560" w:type="dxa"/>
            <w:tcBorders>
              <w:top w:val="nil"/>
              <w:left w:val="nil"/>
              <w:bottom w:val="nil"/>
              <w:right w:val="nil"/>
            </w:tcBorders>
            <w:shd w:val="clear" w:color="auto" w:fill="auto"/>
            <w:vAlign w:val="bottom"/>
          </w:tcPr>
          <w:p w14:paraId="6ACE2A7F" w14:textId="77777777" w:rsidR="0031556C" w:rsidRDefault="0031556C">
            <w:pPr>
              <w:widowControl/>
              <w:rPr>
                <w:sz w:val="22"/>
                <w:szCs w:val="22"/>
              </w:rPr>
            </w:pPr>
          </w:p>
        </w:tc>
        <w:tc>
          <w:tcPr>
            <w:tcW w:w="1362" w:type="dxa"/>
            <w:tcBorders>
              <w:top w:val="nil"/>
              <w:left w:val="nil"/>
              <w:bottom w:val="nil"/>
              <w:right w:val="nil"/>
            </w:tcBorders>
            <w:shd w:val="clear" w:color="auto" w:fill="auto"/>
            <w:vAlign w:val="bottom"/>
          </w:tcPr>
          <w:p w14:paraId="02413B82" w14:textId="77777777" w:rsidR="0031556C" w:rsidRDefault="0031556C">
            <w:pPr>
              <w:widowControl/>
              <w:rPr>
                <w:sz w:val="22"/>
                <w:szCs w:val="22"/>
              </w:rPr>
            </w:pPr>
          </w:p>
        </w:tc>
        <w:tc>
          <w:tcPr>
            <w:tcW w:w="560" w:type="dxa"/>
            <w:tcBorders>
              <w:top w:val="nil"/>
              <w:left w:val="nil"/>
              <w:bottom w:val="nil"/>
              <w:right w:val="nil"/>
            </w:tcBorders>
            <w:shd w:val="clear" w:color="auto" w:fill="auto"/>
            <w:vAlign w:val="bottom"/>
          </w:tcPr>
          <w:p w14:paraId="1B9496F6" w14:textId="77777777" w:rsidR="0031556C" w:rsidRDefault="0031556C">
            <w:pPr>
              <w:widowControl/>
              <w:rPr>
                <w:sz w:val="22"/>
                <w:szCs w:val="22"/>
              </w:rPr>
            </w:pPr>
          </w:p>
        </w:tc>
        <w:tc>
          <w:tcPr>
            <w:tcW w:w="1736" w:type="dxa"/>
            <w:tcBorders>
              <w:top w:val="nil"/>
              <w:left w:val="nil"/>
              <w:bottom w:val="nil"/>
              <w:right w:val="nil"/>
            </w:tcBorders>
            <w:shd w:val="clear" w:color="auto" w:fill="auto"/>
            <w:vAlign w:val="bottom"/>
          </w:tcPr>
          <w:p w14:paraId="2E701FB5" w14:textId="77777777" w:rsidR="0031556C" w:rsidRDefault="0031556C">
            <w:pPr>
              <w:widowControl/>
              <w:rPr>
                <w:sz w:val="22"/>
                <w:szCs w:val="22"/>
              </w:rPr>
            </w:pPr>
          </w:p>
        </w:tc>
      </w:tr>
      <w:tr w:rsidR="0031556C" w14:paraId="00E98881" w14:textId="77777777">
        <w:trPr>
          <w:trHeight w:val="300"/>
        </w:trPr>
        <w:tc>
          <w:tcPr>
            <w:tcW w:w="331" w:type="dxa"/>
            <w:tcBorders>
              <w:top w:val="nil"/>
              <w:left w:val="nil"/>
              <w:bottom w:val="nil"/>
              <w:right w:val="nil"/>
            </w:tcBorders>
            <w:shd w:val="clear" w:color="auto" w:fill="auto"/>
            <w:vAlign w:val="bottom"/>
          </w:tcPr>
          <w:p w14:paraId="4143362A" w14:textId="77777777" w:rsidR="0031556C" w:rsidRDefault="0031556C">
            <w:pPr>
              <w:widowControl/>
              <w:rPr>
                <w:sz w:val="22"/>
                <w:szCs w:val="22"/>
              </w:rPr>
            </w:pPr>
          </w:p>
        </w:tc>
        <w:tc>
          <w:tcPr>
            <w:tcW w:w="330" w:type="dxa"/>
            <w:tcBorders>
              <w:top w:val="nil"/>
              <w:left w:val="nil"/>
              <w:bottom w:val="nil"/>
              <w:right w:val="nil"/>
            </w:tcBorders>
            <w:shd w:val="clear" w:color="auto" w:fill="auto"/>
            <w:vAlign w:val="bottom"/>
          </w:tcPr>
          <w:p w14:paraId="4A81BFE0" w14:textId="77777777" w:rsidR="0031556C" w:rsidRDefault="0031556C">
            <w:pPr>
              <w:widowControl/>
              <w:rPr>
                <w:sz w:val="22"/>
                <w:szCs w:val="22"/>
              </w:rPr>
            </w:pPr>
          </w:p>
        </w:tc>
        <w:tc>
          <w:tcPr>
            <w:tcW w:w="4113" w:type="dxa"/>
            <w:tcBorders>
              <w:top w:val="nil"/>
              <w:left w:val="nil"/>
              <w:bottom w:val="nil"/>
              <w:right w:val="nil"/>
            </w:tcBorders>
            <w:shd w:val="clear" w:color="auto" w:fill="auto"/>
            <w:vAlign w:val="bottom"/>
          </w:tcPr>
          <w:p w14:paraId="6EAACD50" w14:textId="77777777" w:rsidR="0031556C" w:rsidRDefault="00791A72">
            <w:pPr>
              <w:widowControl/>
              <w:rPr>
                <w:sz w:val="22"/>
                <w:szCs w:val="22"/>
              </w:rPr>
            </w:pPr>
            <w:r>
              <w:rPr>
                <w:sz w:val="22"/>
                <w:szCs w:val="22"/>
              </w:rPr>
              <w:t>General Manager</w:t>
            </w:r>
          </w:p>
        </w:tc>
        <w:tc>
          <w:tcPr>
            <w:tcW w:w="1736" w:type="dxa"/>
            <w:tcBorders>
              <w:top w:val="nil"/>
              <w:left w:val="nil"/>
              <w:bottom w:val="nil"/>
              <w:right w:val="nil"/>
            </w:tcBorders>
            <w:shd w:val="clear" w:color="auto" w:fill="auto"/>
            <w:vAlign w:val="bottom"/>
          </w:tcPr>
          <w:p w14:paraId="29936735" w14:textId="77777777" w:rsidR="0031556C" w:rsidRDefault="00791A72">
            <w:pPr>
              <w:widowControl/>
              <w:jc w:val="right"/>
              <w:rPr>
                <w:sz w:val="22"/>
                <w:szCs w:val="22"/>
              </w:rPr>
            </w:pPr>
            <w:r>
              <w:rPr>
                <w:sz w:val="22"/>
                <w:szCs w:val="22"/>
              </w:rPr>
              <w:t>$124,385</w:t>
            </w:r>
          </w:p>
        </w:tc>
        <w:tc>
          <w:tcPr>
            <w:tcW w:w="560" w:type="dxa"/>
            <w:tcBorders>
              <w:top w:val="nil"/>
              <w:left w:val="nil"/>
              <w:bottom w:val="nil"/>
              <w:right w:val="nil"/>
            </w:tcBorders>
            <w:shd w:val="clear" w:color="auto" w:fill="auto"/>
            <w:vAlign w:val="bottom"/>
          </w:tcPr>
          <w:p w14:paraId="16EB1A86" w14:textId="77777777" w:rsidR="0031556C" w:rsidRDefault="0031556C">
            <w:pPr>
              <w:widowControl/>
              <w:rPr>
                <w:sz w:val="22"/>
                <w:szCs w:val="22"/>
              </w:rPr>
            </w:pPr>
          </w:p>
        </w:tc>
        <w:tc>
          <w:tcPr>
            <w:tcW w:w="1362" w:type="dxa"/>
            <w:tcBorders>
              <w:top w:val="nil"/>
              <w:left w:val="nil"/>
              <w:bottom w:val="nil"/>
              <w:right w:val="nil"/>
            </w:tcBorders>
            <w:shd w:val="clear" w:color="auto" w:fill="auto"/>
            <w:vAlign w:val="bottom"/>
          </w:tcPr>
          <w:p w14:paraId="546537FB" w14:textId="77777777" w:rsidR="0031556C" w:rsidRDefault="00791A72">
            <w:pPr>
              <w:widowControl/>
              <w:jc w:val="right"/>
              <w:rPr>
                <w:sz w:val="22"/>
                <w:szCs w:val="22"/>
              </w:rPr>
            </w:pPr>
            <w:r>
              <w:rPr>
                <w:sz w:val="22"/>
                <w:szCs w:val="22"/>
              </w:rPr>
              <w:t>40%</w:t>
            </w:r>
          </w:p>
        </w:tc>
        <w:tc>
          <w:tcPr>
            <w:tcW w:w="560" w:type="dxa"/>
            <w:tcBorders>
              <w:top w:val="nil"/>
              <w:left w:val="nil"/>
              <w:bottom w:val="nil"/>
              <w:right w:val="nil"/>
            </w:tcBorders>
            <w:shd w:val="clear" w:color="auto" w:fill="auto"/>
            <w:vAlign w:val="bottom"/>
          </w:tcPr>
          <w:p w14:paraId="4A2185F4" w14:textId="77777777" w:rsidR="0031556C" w:rsidRDefault="0031556C">
            <w:pPr>
              <w:widowControl/>
              <w:rPr>
                <w:sz w:val="22"/>
                <w:szCs w:val="22"/>
              </w:rPr>
            </w:pPr>
          </w:p>
        </w:tc>
        <w:tc>
          <w:tcPr>
            <w:tcW w:w="1736" w:type="dxa"/>
            <w:tcBorders>
              <w:top w:val="nil"/>
              <w:left w:val="nil"/>
              <w:bottom w:val="nil"/>
              <w:right w:val="nil"/>
            </w:tcBorders>
            <w:shd w:val="clear" w:color="auto" w:fill="auto"/>
            <w:vAlign w:val="bottom"/>
          </w:tcPr>
          <w:p w14:paraId="031CBF74" w14:textId="77777777" w:rsidR="0031556C" w:rsidRDefault="00791A72">
            <w:pPr>
              <w:widowControl/>
              <w:jc w:val="right"/>
              <w:rPr>
                <w:sz w:val="22"/>
                <w:szCs w:val="22"/>
              </w:rPr>
            </w:pPr>
            <w:r>
              <w:rPr>
                <w:sz w:val="22"/>
                <w:szCs w:val="22"/>
              </w:rPr>
              <w:t>$49,754</w:t>
            </w:r>
          </w:p>
        </w:tc>
      </w:tr>
      <w:tr w:rsidR="0031556C" w14:paraId="39034818" w14:textId="77777777">
        <w:trPr>
          <w:trHeight w:val="300"/>
        </w:trPr>
        <w:tc>
          <w:tcPr>
            <w:tcW w:w="331" w:type="dxa"/>
            <w:tcBorders>
              <w:top w:val="nil"/>
              <w:left w:val="nil"/>
              <w:bottom w:val="nil"/>
              <w:right w:val="nil"/>
            </w:tcBorders>
            <w:shd w:val="clear" w:color="auto" w:fill="auto"/>
            <w:vAlign w:val="bottom"/>
          </w:tcPr>
          <w:p w14:paraId="1A267BA8" w14:textId="77777777" w:rsidR="0031556C" w:rsidRDefault="0031556C">
            <w:pPr>
              <w:widowControl/>
              <w:rPr>
                <w:sz w:val="22"/>
                <w:szCs w:val="22"/>
              </w:rPr>
            </w:pPr>
          </w:p>
        </w:tc>
        <w:tc>
          <w:tcPr>
            <w:tcW w:w="330" w:type="dxa"/>
            <w:tcBorders>
              <w:top w:val="nil"/>
              <w:left w:val="nil"/>
              <w:bottom w:val="nil"/>
              <w:right w:val="nil"/>
            </w:tcBorders>
            <w:shd w:val="clear" w:color="auto" w:fill="auto"/>
            <w:vAlign w:val="bottom"/>
          </w:tcPr>
          <w:p w14:paraId="5162AEBF" w14:textId="77777777" w:rsidR="0031556C" w:rsidRDefault="0031556C">
            <w:pPr>
              <w:widowControl/>
              <w:rPr>
                <w:sz w:val="22"/>
                <w:szCs w:val="22"/>
              </w:rPr>
            </w:pPr>
          </w:p>
        </w:tc>
        <w:tc>
          <w:tcPr>
            <w:tcW w:w="4113" w:type="dxa"/>
            <w:tcBorders>
              <w:top w:val="nil"/>
              <w:left w:val="nil"/>
              <w:bottom w:val="nil"/>
              <w:right w:val="nil"/>
            </w:tcBorders>
            <w:shd w:val="clear" w:color="auto" w:fill="auto"/>
            <w:vAlign w:val="bottom"/>
          </w:tcPr>
          <w:p w14:paraId="51D6B07B" w14:textId="77777777" w:rsidR="0031556C" w:rsidRDefault="00791A72">
            <w:pPr>
              <w:widowControl/>
              <w:rPr>
                <w:sz w:val="22"/>
                <w:szCs w:val="22"/>
              </w:rPr>
            </w:pPr>
            <w:r>
              <w:rPr>
                <w:sz w:val="22"/>
                <w:szCs w:val="22"/>
              </w:rPr>
              <w:t>Admin Assistant</w:t>
            </w:r>
          </w:p>
        </w:tc>
        <w:tc>
          <w:tcPr>
            <w:tcW w:w="1736" w:type="dxa"/>
            <w:tcBorders>
              <w:top w:val="nil"/>
              <w:left w:val="nil"/>
              <w:bottom w:val="nil"/>
              <w:right w:val="nil"/>
            </w:tcBorders>
            <w:shd w:val="clear" w:color="auto" w:fill="auto"/>
            <w:vAlign w:val="bottom"/>
          </w:tcPr>
          <w:p w14:paraId="343D3B99" w14:textId="77777777" w:rsidR="0031556C" w:rsidRDefault="00791A72">
            <w:pPr>
              <w:widowControl/>
              <w:jc w:val="right"/>
              <w:rPr>
                <w:sz w:val="22"/>
                <w:szCs w:val="22"/>
              </w:rPr>
            </w:pPr>
            <w:r>
              <w:rPr>
                <w:sz w:val="22"/>
                <w:szCs w:val="22"/>
              </w:rPr>
              <w:t>66,436</w:t>
            </w:r>
          </w:p>
        </w:tc>
        <w:tc>
          <w:tcPr>
            <w:tcW w:w="560" w:type="dxa"/>
            <w:tcBorders>
              <w:top w:val="nil"/>
              <w:left w:val="nil"/>
              <w:bottom w:val="nil"/>
              <w:right w:val="nil"/>
            </w:tcBorders>
            <w:shd w:val="clear" w:color="auto" w:fill="auto"/>
            <w:vAlign w:val="bottom"/>
          </w:tcPr>
          <w:p w14:paraId="2C24190D" w14:textId="77777777" w:rsidR="0031556C" w:rsidRDefault="0031556C">
            <w:pPr>
              <w:widowControl/>
              <w:rPr>
                <w:sz w:val="22"/>
                <w:szCs w:val="22"/>
              </w:rPr>
            </w:pPr>
          </w:p>
        </w:tc>
        <w:tc>
          <w:tcPr>
            <w:tcW w:w="1362" w:type="dxa"/>
            <w:tcBorders>
              <w:top w:val="nil"/>
              <w:left w:val="nil"/>
              <w:bottom w:val="nil"/>
              <w:right w:val="nil"/>
            </w:tcBorders>
            <w:shd w:val="clear" w:color="auto" w:fill="auto"/>
            <w:vAlign w:val="bottom"/>
          </w:tcPr>
          <w:p w14:paraId="7FE1D199" w14:textId="77777777" w:rsidR="0031556C" w:rsidRDefault="00791A72">
            <w:pPr>
              <w:widowControl/>
              <w:jc w:val="right"/>
              <w:rPr>
                <w:sz w:val="22"/>
                <w:szCs w:val="22"/>
              </w:rPr>
            </w:pPr>
            <w:r>
              <w:rPr>
                <w:sz w:val="22"/>
                <w:szCs w:val="22"/>
              </w:rPr>
              <w:t>38%</w:t>
            </w:r>
          </w:p>
        </w:tc>
        <w:tc>
          <w:tcPr>
            <w:tcW w:w="560" w:type="dxa"/>
            <w:tcBorders>
              <w:top w:val="nil"/>
              <w:left w:val="nil"/>
              <w:bottom w:val="nil"/>
              <w:right w:val="nil"/>
            </w:tcBorders>
            <w:shd w:val="clear" w:color="auto" w:fill="auto"/>
            <w:vAlign w:val="bottom"/>
          </w:tcPr>
          <w:p w14:paraId="1532DE89" w14:textId="77777777" w:rsidR="0031556C" w:rsidRDefault="0031556C">
            <w:pPr>
              <w:widowControl/>
              <w:rPr>
                <w:sz w:val="22"/>
                <w:szCs w:val="22"/>
              </w:rPr>
            </w:pPr>
          </w:p>
        </w:tc>
        <w:tc>
          <w:tcPr>
            <w:tcW w:w="1736" w:type="dxa"/>
            <w:tcBorders>
              <w:top w:val="nil"/>
              <w:left w:val="nil"/>
              <w:bottom w:val="nil"/>
              <w:right w:val="nil"/>
            </w:tcBorders>
            <w:shd w:val="clear" w:color="auto" w:fill="auto"/>
            <w:vAlign w:val="bottom"/>
          </w:tcPr>
          <w:p w14:paraId="5B8FDC4C" w14:textId="77777777" w:rsidR="0031556C" w:rsidRDefault="00791A72">
            <w:pPr>
              <w:widowControl/>
              <w:jc w:val="right"/>
              <w:rPr>
                <w:sz w:val="22"/>
                <w:szCs w:val="22"/>
              </w:rPr>
            </w:pPr>
            <w:r>
              <w:rPr>
                <w:sz w:val="22"/>
                <w:szCs w:val="22"/>
              </w:rPr>
              <w:t>25,246</w:t>
            </w:r>
          </w:p>
        </w:tc>
      </w:tr>
      <w:tr w:rsidR="0031556C" w14:paraId="2C130092" w14:textId="77777777">
        <w:trPr>
          <w:trHeight w:val="300"/>
        </w:trPr>
        <w:tc>
          <w:tcPr>
            <w:tcW w:w="331" w:type="dxa"/>
            <w:tcBorders>
              <w:top w:val="nil"/>
              <w:left w:val="nil"/>
              <w:bottom w:val="nil"/>
              <w:right w:val="nil"/>
            </w:tcBorders>
            <w:shd w:val="clear" w:color="auto" w:fill="auto"/>
            <w:vAlign w:val="bottom"/>
          </w:tcPr>
          <w:p w14:paraId="4DF19D8E" w14:textId="77777777" w:rsidR="0031556C" w:rsidRDefault="0031556C">
            <w:pPr>
              <w:widowControl/>
              <w:rPr>
                <w:sz w:val="22"/>
                <w:szCs w:val="22"/>
              </w:rPr>
            </w:pPr>
          </w:p>
        </w:tc>
        <w:tc>
          <w:tcPr>
            <w:tcW w:w="330" w:type="dxa"/>
            <w:tcBorders>
              <w:top w:val="nil"/>
              <w:left w:val="nil"/>
              <w:bottom w:val="nil"/>
              <w:right w:val="nil"/>
            </w:tcBorders>
            <w:shd w:val="clear" w:color="auto" w:fill="auto"/>
            <w:vAlign w:val="bottom"/>
          </w:tcPr>
          <w:p w14:paraId="49362C73" w14:textId="77777777" w:rsidR="0031556C" w:rsidRDefault="0031556C">
            <w:pPr>
              <w:widowControl/>
              <w:rPr>
                <w:sz w:val="22"/>
                <w:szCs w:val="22"/>
              </w:rPr>
            </w:pPr>
          </w:p>
        </w:tc>
        <w:tc>
          <w:tcPr>
            <w:tcW w:w="4113" w:type="dxa"/>
            <w:tcBorders>
              <w:top w:val="nil"/>
              <w:left w:val="nil"/>
              <w:bottom w:val="nil"/>
              <w:right w:val="nil"/>
            </w:tcBorders>
            <w:shd w:val="clear" w:color="auto" w:fill="auto"/>
            <w:vAlign w:val="bottom"/>
          </w:tcPr>
          <w:p w14:paraId="3E5405C7" w14:textId="77777777" w:rsidR="0031556C" w:rsidRDefault="00791A72">
            <w:pPr>
              <w:widowControl/>
              <w:rPr>
                <w:sz w:val="22"/>
                <w:szCs w:val="22"/>
              </w:rPr>
            </w:pPr>
            <w:r>
              <w:rPr>
                <w:sz w:val="22"/>
                <w:szCs w:val="22"/>
              </w:rPr>
              <w:t>Admin Secretary</w:t>
            </w:r>
          </w:p>
        </w:tc>
        <w:tc>
          <w:tcPr>
            <w:tcW w:w="1736" w:type="dxa"/>
            <w:tcBorders>
              <w:top w:val="nil"/>
              <w:left w:val="nil"/>
              <w:right w:val="nil"/>
            </w:tcBorders>
            <w:shd w:val="clear" w:color="auto" w:fill="auto"/>
            <w:vAlign w:val="bottom"/>
          </w:tcPr>
          <w:p w14:paraId="386E8081" w14:textId="77777777" w:rsidR="0031556C" w:rsidRDefault="00791A72">
            <w:pPr>
              <w:widowControl/>
              <w:jc w:val="right"/>
              <w:rPr>
                <w:sz w:val="22"/>
                <w:szCs w:val="22"/>
              </w:rPr>
            </w:pPr>
            <w:r>
              <w:rPr>
                <w:sz w:val="22"/>
                <w:szCs w:val="22"/>
              </w:rPr>
              <w:t>47,619</w:t>
            </w:r>
          </w:p>
        </w:tc>
        <w:tc>
          <w:tcPr>
            <w:tcW w:w="560" w:type="dxa"/>
            <w:tcBorders>
              <w:top w:val="nil"/>
              <w:left w:val="nil"/>
              <w:bottom w:val="nil"/>
              <w:right w:val="nil"/>
            </w:tcBorders>
            <w:shd w:val="clear" w:color="auto" w:fill="auto"/>
            <w:vAlign w:val="bottom"/>
          </w:tcPr>
          <w:p w14:paraId="0244AD35" w14:textId="77777777" w:rsidR="0031556C" w:rsidRDefault="0031556C">
            <w:pPr>
              <w:widowControl/>
              <w:rPr>
                <w:sz w:val="22"/>
                <w:szCs w:val="22"/>
              </w:rPr>
            </w:pPr>
          </w:p>
        </w:tc>
        <w:tc>
          <w:tcPr>
            <w:tcW w:w="1362" w:type="dxa"/>
            <w:tcBorders>
              <w:top w:val="nil"/>
              <w:left w:val="nil"/>
              <w:bottom w:val="nil"/>
              <w:right w:val="nil"/>
            </w:tcBorders>
            <w:shd w:val="clear" w:color="auto" w:fill="auto"/>
            <w:vAlign w:val="bottom"/>
          </w:tcPr>
          <w:p w14:paraId="1FB583A7" w14:textId="77777777" w:rsidR="0031556C" w:rsidRDefault="00791A72">
            <w:pPr>
              <w:widowControl/>
              <w:jc w:val="right"/>
              <w:rPr>
                <w:sz w:val="22"/>
                <w:szCs w:val="22"/>
              </w:rPr>
            </w:pPr>
            <w:r>
              <w:rPr>
                <w:sz w:val="22"/>
                <w:szCs w:val="22"/>
              </w:rPr>
              <w:t>42%</w:t>
            </w:r>
          </w:p>
        </w:tc>
        <w:tc>
          <w:tcPr>
            <w:tcW w:w="560" w:type="dxa"/>
            <w:tcBorders>
              <w:top w:val="nil"/>
              <w:left w:val="nil"/>
              <w:bottom w:val="nil"/>
              <w:right w:val="nil"/>
            </w:tcBorders>
            <w:shd w:val="clear" w:color="auto" w:fill="auto"/>
            <w:vAlign w:val="bottom"/>
          </w:tcPr>
          <w:p w14:paraId="11885665" w14:textId="77777777" w:rsidR="0031556C" w:rsidRDefault="0031556C">
            <w:pPr>
              <w:widowControl/>
              <w:rPr>
                <w:sz w:val="22"/>
                <w:szCs w:val="22"/>
              </w:rPr>
            </w:pPr>
          </w:p>
        </w:tc>
        <w:tc>
          <w:tcPr>
            <w:tcW w:w="1736" w:type="dxa"/>
            <w:tcBorders>
              <w:top w:val="nil"/>
              <w:left w:val="nil"/>
              <w:bottom w:val="single" w:sz="4" w:space="0" w:color="000000"/>
              <w:right w:val="nil"/>
            </w:tcBorders>
            <w:shd w:val="clear" w:color="auto" w:fill="auto"/>
            <w:vAlign w:val="bottom"/>
          </w:tcPr>
          <w:p w14:paraId="36671810" w14:textId="77777777" w:rsidR="0031556C" w:rsidRDefault="00791A72">
            <w:pPr>
              <w:widowControl/>
              <w:jc w:val="right"/>
              <w:rPr>
                <w:sz w:val="22"/>
                <w:szCs w:val="22"/>
              </w:rPr>
            </w:pPr>
            <w:r>
              <w:rPr>
                <w:sz w:val="22"/>
                <w:szCs w:val="22"/>
              </w:rPr>
              <w:t>20,000</w:t>
            </w:r>
          </w:p>
        </w:tc>
      </w:tr>
      <w:tr w:rsidR="0031556C" w14:paraId="52C99E8A" w14:textId="77777777">
        <w:trPr>
          <w:trHeight w:val="300"/>
        </w:trPr>
        <w:tc>
          <w:tcPr>
            <w:tcW w:w="331" w:type="dxa"/>
            <w:tcBorders>
              <w:top w:val="nil"/>
              <w:left w:val="nil"/>
              <w:bottom w:val="nil"/>
              <w:right w:val="nil"/>
            </w:tcBorders>
            <w:shd w:val="clear" w:color="auto" w:fill="auto"/>
            <w:vAlign w:val="bottom"/>
          </w:tcPr>
          <w:p w14:paraId="7009A3F3" w14:textId="77777777" w:rsidR="0031556C" w:rsidRDefault="0031556C">
            <w:pPr>
              <w:widowControl/>
              <w:rPr>
                <w:sz w:val="22"/>
                <w:szCs w:val="22"/>
              </w:rPr>
            </w:pPr>
          </w:p>
        </w:tc>
        <w:tc>
          <w:tcPr>
            <w:tcW w:w="4443" w:type="dxa"/>
            <w:gridSpan w:val="2"/>
            <w:tcBorders>
              <w:top w:val="nil"/>
              <w:left w:val="nil"/>
              <w:bottom w:val="nil"/>
              <w:right w:val="nil"/>
            </w:tcBorders>
            <w:shd w:val="clear" w:color="auto" w:fill="auto"/>
            <w:vAlign w:val="bottom"/>
          </w:tcPr>
          <w:p w14:paraId="3CE382FC" w14:textId="77777777" w:rsidR="0031556C" w:rsidRDefault="00791A72">
            <w:pPr>
              <w:widowControl/>
              <w:rPr>
                <w:sz w:val="22"/>
                <w:szCs w:val="22"/>
              </w:rPr>
            </w:pPr>
            <w:r>
              <w:rPr>
                <w:sz w:val="22"/>
                <w:szCs w:val="22"/>
              </w:rPr>
              <w:t>Subtotal Administration</w:t>
            </w:r>
          </w:p>
        </w:tc>
        <w:tc>
          <w:tcPr>
            <w:tcW w:w="1736" w:type="dxa"/>
            <w:tcBorders>
              <w:top w:val="nil"/>
              <w:left w:val="nil"/>
              <w:bottom w:val="nil"/>
              <w:right w:val="nil"/>
            </w:tcBorders>
            <w:shd w:val="clear" w:color="auto" w:fill="auto"/>
            <w:vAlign w:val="bottom"/>
          </w:tcPr>
          <w:p w14:paraId="7F24D1FD" w14:textId="77777777" w:rsidR="0031556C" w:rsidRDefault="0031556C">
            <w:pPr>
              <w:widowControl/>
              <w:jc w:val="right"/>
              <w:rPr>
                <w:sz w:val="22"/>
                <w:szCs w:val="22"/>
              </w:rPr>
            </w:pPr>
          </w:p>
        </w:tc>
        <w:tc>
          <w:tcPr>
            <w:tcW w:w="560" w:type="dxa"/>
            <w:tcBorders>
              <w:top w:val="nil"/>
              <w:left w:val="nil"/>
              <w:bottom w:val="nil"/>
              <w:right w:val="nil"/>
            </w:tcBorders>
            <w:shd w:val="clear" w:color="auto" w:fill="auto"/>
            <w:vAlign w:val="bottom"/>
          </w:tcPr>
          <w:p w14:paraId="4298CBF3" w14:textId="77777777" w:rsidR="0031556C" w:rsidRDefault="0031556C">
            <w:pPr>
              <w:widowControl/>
              <w:rPr>
                <w:sz w:val="22"/>
                <w:szCs w:val="22"/>
              </w:rPr>
            </w:pPr>
          </w:p>
        </w:tc>
        <w:tc>
          <w:tcPr>
            <w:tcW w:w="1362" w:type="dxa"/>
            <w:tcBorders>
              <w:top w:val="nil"/>
              <w:left w:val="nil"/>
              <w:bottom w:val="nil"/>
              <w:right w:val="nil"/>
            </w:tcBorders>
            <w:shd w:val="clear" w:color="auto" w:fill="auto"/>
            <w:vAlign w:val="bottom"/>
          </w:tcPr>
          <w:p w14:paraId="7AD4F8A0" w14:textId="77777777" w:rsidR="0031556C" w:rsidRDefault="0031556C">
            <w:pPr>
              <w:widowControl/>
              <w:rPr>
                <w:sz w:val="22"/>
                <w:szCs w:val="22"/>
              </w:rPr>
            </w:pPr>
          </w:p>
        </w:tc>
        <w:tc>
          <w:tcPr>
            <w:tcW w:w="560" w:type="dxa"/>
            <w:tcBorders>
              <w:top w:val="nil"/>
              <w:left w:val="nil"/>
              <w:bottom w:val="nil"/>
              <w:right w:val="nil"/>
            </w:tcBorders>
            <w:shd w:val="clear" w:color="auto" w:fill="auto"/>
            <w:vAlign w:val="bottom"/>
          </w:tcPr>
          <w:p w14:paraId="5752F9AD" w14:textId="77777777" w:rsidR="0031556C" w:rsidRDefault="0031556C">
            <w:pPr>
              <w:widowControl/>
              <w:rPr>
                <w:sz w:val="22"/>
                <w:szCs w:val="22"/>
              </w:rPr>
            </w:pPr>
          </w:p>
        </w:tc>
        <w:tc>
          <w:tcPr>
            <w:tcW w:w="1736" w:type="dxa"/>
            <w:tcBorders>
              <w:top w:val="nil"/>
              <w:left w:val="nil"/>
              <w:bottom w:val="nil"/>
              <w:right w:val="nil"/>
            </w:tcBorders>
            <w:shd w:val="clear" w:color="auto" w:fill="auto"/>
            <w:vAlign w:val="bottom"/>
          </w:tcPr>
          <w:p w14:paraId="25413CE3" w14:textId="77777777" w:rsidR="0031556C" w:rsidRDefault="00791A72">
            <w:pPr>
              <w:widowControl/>
              <w:jc w:val="right"/>
              <w:rPr>
                <w:sz w:val="22"/>
                <w:szCs w:val="22"/>
              </w:rPr>
            </w:pPr>
            <w:r>
              <w:rPr>
                <w:sz w:val="22"/>
                <w:szCs w:val="22"/>
              </w:rPr>
              <w:t>95,000</w:t>
            </w:r>
          </w:p>
        </w:tc>
      </w:tr>
      <w:tr w:rsidR="0031556C" w14:paraId="46E14860" w14:textId="77777777">
        <w:trPr>
          <w:trHeight w:val="300"/>
        </w:trPr>
        <w:tc>
          <w:tcPr>
            <w:tcW w:w="331" w:type="dxa"/>
            <w:tcBorders>
              <w:top w:val="nil"/>
              <w:left w:val="nil"/>
              <w:bottom w:val="nil"/>
              <w:right w:val="nil"/>
            </w:tcBorders>
            <w:shd w:val="clear" w:color="auto" w:fill="auto"/>
            <w:vAlign w:val="bottom"/>
          </w:tcPr>
          <w:p w14:paraId="1BD3F851" w14:textId="77777777" w:rsidR="0031556C" w:rsidRDefault="0031556C">
            <w:pPr>
              <w:widowControl/>
              <w:rPr>
                <w:sz w:val="22"/>
                <w:szCs w:val="22"/>
              </w:rPr>
            </w:pPr>
          </w:p>
        </w:tc>
        <w:tc>
          <w:tcPr>
            <w:tcW w:w="330" w:type="dxa"/>
            <w:tcBorders>
              <w:top w:val="nil"/>
              <w:left w:val="nil"/>
              <w:bottom w:val="nil"/>
              <w:right w:val="nil"/>
            </w:tcBorders>
            <w:shd w:val="clear" w:color="auto" w:fill="auto"/>
            <w:vAlign w:val="bottom"/>
          </w:tcPr>
          <w:p w14:paraId="2DE9E949" w14:textId="77777777" w:rsidR="0031556C" w:rsidRDefault="0031556C">
            <w:pPr>
              <w:widowControl/>
              <w:rPr>
                <w:sz w:val="22"/>
                <w:szCs w:val="22"/>
              </w:rPr>
            </w:pPr>
          </w:p>
        </w:tc>
        <w:tc>
          <w:tcPr>
            <w:tcW w:w="4113" w:type="dxa"/>
            <w:tcBorders>
              <w:top w:val="nil"/>
              <w:left w:val="nil"/>
              <w:bottom w:val="nil"/>
              <w:right w:val="nil"/>
            </w:tcBorders>
            <w:shd w:val="clear" w:color="auto" w:fill="auto"/>
            <w:vAlign w:val="bottom"/>
          </w:tcPr>
          <w:p w14:paraId="01A74F4B" w14:textId="77777777" w:rsidR="0031556C" w:rsidRDefault="0031556C">
            <w:pPr>
              <w:widowControl/>
              <w:rPr>
                <w:sz w:val="22"/>
                <w:szCs w:val="22"/>
              </w:rPr>
            </w:pPr>
          </w:p>
        </w:tc>
        <w:tc>
          <w:tcPr>
            <w:tcW w:w="1736" w:type="dxa"/>
            <w:tcBorders>
              <w:top w:val="nil"/>
              <w:left w:val="nil"/>
              <w:bottom w:val="nil"/>
              <w:right w:val="nil"/>
            </w:tcBorders>
            <w:shd w:val="clear" w:color="auto" w:fill="auto"/>
            <w:vAlign w:val="bottom"/>
          </w:tcPr>
          <w:p w14:paraId="0A99A573" w14:textId="77777777" w:rsidR="0031556C" w:rsidRDefault="0031556C">
            <w:pPr>
              <w:widowControl/>
              <w:rPr>
                <w:sz w:val="22"/>
                <w:szCs w:val="22"/>
              </w:rPr>
            </w:pPr>
          </w:p>
        </w:tc>
        <w:tc>
          <w:tcPr>
            <w:tcW w:w="560" w:type="dxa"/>
            <w:tcBorders>
              <w:top w:val="nil"/>
              <w:left w:val="nil"/>
              <w:bottom w:val="nil"/>
              <w:right w:val="nil"/>
            </w:tcBorders>
            <w:shd w:val="clear" w:color="auto" w:fill="auto"/>
            <w:vAlign w:val="bottom"/>
          </w:tcPr>
          <w:p w14:paraId="436CDEE8" w14:textId="77777777" w:rsidR="0031556C" w:rsidRDefault="0031556C">
            <w:pPr>
              <w:widowControl/>
              <w:rPr>
                <w:sz w:val="22"/>
                <w:szCs w:val="22"/>
              </w:rPr>
            </w:pPr>
          </w:p>
        </w:tc>
        <w:tc>
          <w:tcPr>
            <w:tcW w:w="1362" w:type="dxa"/>
            <w:tcBorders>
              <w:top w:val="nil"/>
              <w:left w:val="nil"/>
              <w:bottom w:val="nil"/>
              <w:right w:val="nil"/>
            </w:tcBorders>
            <w:shd w:val="clear" w:color="auto" w:fill="auto"/>
            <w:vAlign w:val="bottom"/>
          </w:tcPr>
          <w:p w14:paraId="42B03D1D" w14:textId="77777777" w:rsidR="0031556C" w:rsidRDefault="0031556C">
            <w:pPr>
              <w:widowControl/>
              <w:rPr>
                <w:sz w:val="22"/>
                <w:szCs w:val="22"/>
              </w:rPr>
            </w:pPr>
          </w:p>
        </w:tc>
        <w:tc>
          <w:tcPr>
            <w:tcW w:w="560" w:type="dxa"/>
            <w:tcBorders>
              <w:top w:val="nil"/>
              <w:left w:val="nil"/>
              <w:bottom w:val="nil"/>
              <w:right w:val="nil"/>
            </w:tcBorders>
            <w:shd w:val="clear" w:color="auto" w:fill="auto"/>
            <w:vAlign w:val="bottom"/>
          </w:tcPr>
          <w:p w14:paraId="7E2566FC" w14:textId="77777777" w:rsidR="0031556C" w:rsidRDefault="0031556C">
            <w:pPr>
              <w:widowControl/>
              <w:rPr>
                <w:sz w:val="22"/>
                <w:szCs w:val="22"/>
              </w:rPr>
            </w:pPr>
          </w:p>
        </w:tc>
        <w:tc>
          <w:tcPr>
            <w:tcW w:w="1736" w:type="dxa"/>
            <w:tcBorders>
              <w:top w:val="nil"/>
              <w:left w:val="nil"/>
              <w:bottom w:val="nil"/>
              <w:right w:val="nil"/>
            </w:tcBorders>
            <w:shd w:val="clear" w:color="auto" w:fill="auto"/>
            <w:vAlign w:val="bottom"/>
          </w:tcPr>
          <w:p w14:paraId="7BECCF7F" w14:textId="77777777" w:rsidR="0031556C" w:rsidRDefault="0031556C">
            <w:pPr>
              <w:widowControl/>
              <w:rPr>
                <w:sz w:val="22"/>
                <w:szCs w:val="22"/>
              </w:rPr>
            </w:pPr>
          </w:p>
        </w:tc>
      </w:tr>
      <w:tr w:rsidR="0031556C" w14:paraId="10355BE3" w14:textId="77777777">
        <w:trPr>
          <w:trHeight w:val="300"/>
        </w:trPr>
        <w:tc>
          <w:tcPr>
            <w:tcW w:w="331" w:type="dxa"/>
            <w:tcBorders>
              <w:top w:val="nil"/>
              <w:left w:val="nil"/>
              <w:bottom w:val="nil"/>
              <w:right w:val="nil"/>
            </w:tcBorders>
            <w:shd w:val="clear" w:color="auto" w:fill="auto"/>
            <w:vAlign w:val="bottom"/>
          </w:tcPr>
          <w:p w14:paraId="4BA273D9" w14:textId="77777777" w:rsidR="0031556C" w:rsidRDefault="0031556C">
            <w:pPr>
              <w:widowControl/>
              <w:rPr>
                <w:sz w:val="22"/>
                <w:szCs w:val="22"/>
              </w:rPr>
            </w:pPr>
          </w:p>
        </w:tc>
        <w:tc>
          <w:tcPr>
            <w:tcW w:w="4443" w:type="dxa"/>
            <w:gridSpan w:val="2"/>
            <w:tcBorders>
              <w:top w:val="nil"/>
              <w:left w:val="nil"/>
              <w:bottom w:val="nil"/>
              <w:right w:val="nil"/>
            </w:tcBorders>
            <w:shd w:val="clear" w:color="auto" w:fill="auto"/>
            <w:vAlign w:val="bottom"/>
          </w:tcPr>
          <w:p w14:paraId="32433808" w14:textId="77777777" w:rsidR="0031556C" w:rsidRDefault="00791A72">
            <w:pPr>
              <w:widowControl/>
              <w:rPr>
                <w:sz w:val="22"/>
                <w:szCs w:val="22"/>
              </w:rPr>
            </w:pPr>
            <w:r>
              <w:rPr>
                <w:sz w:val="22"/>
                <w:szCs w:val="22"/>
              </w:rPr>
              <w:t>Human Resources</w:t>
            </w:r>
          </w:p>
        </w:tc>
        <w:tc>
          <w:tcPr>
            <w:tcW w:w="1736" w:type="dxa"/>
            <w:tcBorders>
              <w:top w:val="nil"/>
              <w:left w:val="nil"/>
              <w:bottom w:val="nil"/>
              <w:right w:val="nil"/>
            </w:tcBorders>
            <w:shd w:val="clear" w:color="auto" w:fill="auto"/>
            <w:vAlign w:val="bottom"/>
          </w:tcPr>
          <w:p w14:paraId="57C94978" w14:textId="77777777" w:rsidR="0031556C" w:rsidRDefault="0031556C">
            <w:pPr>
              <w:widowControl/>
              <w:rPr>
                <w:sz w:val="22"/>
                <w:szCs w:val="22"/>
              </w:rPr>
            </w:pPr>
          </w:p>
        </w:tc>
        <w:tc>
          <w:tcPr>
            <w:tcW w:w="560" w:type="dxa"/>
            <w:tcBorders>
              <w:top w:val="nil"/>
              <w:left w:val="nil"/>
              <w:bottom w:val="nil"/>
              <w:right w:val="nil"/>
            </w:tcBorders>
            <w:shd w:val="clear" w:color="auto" w:fill="auto"/>
            <w:vAlign w:val="bottom"/>
          </w:tcPr>
          <w:p w14:paraId="60147422" w14:textId="77777777" w:rsidR="0031556C" w:rsidRDefault="0031556C">
            <w:pPr>
              <w:widowControl/>
              <w:rPr>
                <w:sz w:val="22"/>
                <w:szCs w:val="22"/>
              </w:rPr>
            </w:pPr>
          </w:p>
        </w:tc>
        <w:tc>
          <w:tcPr>
            <w:tcW w:w="1362" w:type="dxa"/>
            <w:tcBorders>
              <w:top w:val="nil"/>
              <w:left w:val="nil"/>
              <w:bottom w:val="nil"/>
              <w:right w:val="nil"/>
            </w:tcBorders>
            <w:shd w:val="clear" w:color="auto" w:fill="auto"/>
            <w:vAlign w:val="bottom"/>
          </w:tcPr>
          <w:p w14:paraId="0BB819A4" w14:textId="77777777" w:rsidR="0031556C" w:rsidRDefault="0031556C">
            <w:pPr>
              <w:widowControl/>
              <w:rPr>
                <w:sz w:val="22"/>
                <w:szCs w:val="22"/>
              </w:rPr>
            </w:pPr>
          </w:p>
        </w:tc>
        <w:tc>
          <w:tcPr>
            <w:tcW w:w="560" w:type="dxa"/>
            <w:tcBorders>
              <w:top w:val="nil"/>
              <w:left w:val="nil"/>
              <w:bottom w:val="nil"/>
              <w:right w:val="nil"/>
            </w:tcBorders>
            <w:shd w:val="clear" w:color="auto" w:fill="auto"/>
            <w:vAlign w:val="bottom"/>
          </w:tcPr>
          <w:p w14:paraId="30BC6186" w14:textId="77777777" w:rsidR="0031556C" w:rsidRDefault="0031556C">
            <w:pPr>
              <w:widowControl/>
              <w:rPr>
                <w:sz w:val="22"/>
                <w:szCs w:val="22"/>
              </w:rPr>
            </w:pPr>
          </w:p>
        </w:tc>
        <w:tc>
          <w:tcPr>
            <w:tcW w:w="1736" w:type="dxa"/>
            <w:tcBorders>
              <w:top w:val="nil"/>
              <w:left w:val="nil"/>
              <w:bottom w:val="nil"/>
              <w:right w:val="nil"/>
            </w:tcBorders>
            <w:shd w:val="clear" w:color="auto" w:fill="auto"/>
            <w:vAlign w:val="bottom"/>
          </w:tcPr>
          <w:p w14:paraId="45F62D51" w14:textId="77777777" w:rsidR="0031556C" w:rsidRDefault="0031556C">
            <w:pPr>
              <w:widowControl/>
              <w:rPr>
                <w:sz w:val="22"/>
                <w:szCs w:val="22"/>
              </w:rPr>
            </w:pPr>
          </w:p>
        </w:tc>
      </w:tr>
      <w:tr w:rsidR="0031556C" w14:paraId="1918FE72" w14:textId="77777777">
        <w:trPr>
          <w:trHeight w:val="300"/>
        </w:trPr>
        <w:tc>
          <w:tcPr>
            <w:tcW w:w="331" w:type="dxa"/>
            <w:tcBorders>
              <w:top w:val="nil"/>
              <w:left w:val="nil"/>
              <w:bottom w:val="nil"/>
              <w:right w:val="nil"/>
            </w:tcBorders>
            <w:shd w:val="clear" w:color="auto" w:fill="auto"/>
            <w:vAlign w:val="bottom"/>
          </w:tcPr>
          <w:p w14:paraId="6A12D6AC" w14:textId="77777777" w:rsidR="0031556C" w:rsidRDefault="0031556C">
            <w:pPr>
              <w:widowControl/>
              <w:rPr>
                <w:sz w:val="22"/>
                <w:szCs w:val="22"/>
              </w:rPr>
            </w:pPr>
          </w:p>
        </w:tc>
        <w:tc>
          <w:tcPr>
            <w:tcW w:w="330" w:type="dxa"/>
            <w:tcBorders>
              <w:top w:val="nil"/>
              <w:left w:val="nil"/>
              <w:bottom w:val="nil"/>
              <w:right w:val="nil"/>
            </w:tcBorders>
            <w:shd w:val="clear" w:color="auto" w:fill="auto"/>
            <w:vAlign w:val="bottom"/>
          </w:tcPr>
          <w:p w14:paraId="6FC28210" w14:textId="77777777" w:rsidR="0031556C" w:rsidRDefault="0031556C">
            <w:pPr>
              <w:widowControl/>
              <w:rPr>
                <w:sz w:val="22"/>
                <w:szCs w:val="22"/>
              </w:rPr>
            </w:pPr>
          </w:p>
        </w:tc>
        <w:tc>
          <w:tcPr>
            <w:tcW w:w="4113" w:type="dxa"/>
            <w:tcBorders>
              <w:top w:val="nil"/>
              <w:left w:val="nil"/>
              <w:bottom w:val="nil"/>
              <w:right w:val="nil"/>
            </w:tcBorders>
            <w:shd w:val="clear" w:color="auto" w:fill="auto"/>
            <w:vAlign w:val="bottom"/>
          </w:tcPr>
          <w:p w14:paraId="14048A24" w14:textId="77777777" w:rsidR="0031556C" w:rsidRDefault="00791A72">
            <w:pPr>
              <w:widowControl/>
              <w:rPr>
                <w:sz w:val="22"/>
                <w:szCs w:val="22"/>
              </w:rPr>
            </w:pPr>
            <w:r>
              <w:rPr>
                <w:sz w:val="22"/>
                <w:szCs w:val="22"/>
              </w:rPr>
              <w:t>HR Manager</w:t>
            </w:r>
          </w:p>
        </w:tc>
        <w:tc>
          <w:tcPr>
            <w:tcW w:w="1736" w:type="dxa"/>
            <w:tcBorders>
              <w:top w:val="nil"/>
              <w:left w:val="nil"/>
              <w:bottom w:val="nil"/>
              <w:right w:val="nil"/>
            </w:tcBorders>
            <w:shd w:val="clear" w:color="auto" w:fill="auto"/>
            <w:vAlign w:val="bottom"/>
          </w:tcPr>
          <w:p w14:paraId="0D3430F7" w14:textId="77777777" w:rsidR="0031556C" w:rsidRDefault="00791A72">
            <w:pPr>
              <w:widowControl/>
              <w:jc w:val="right"/>
              <w:rPr>
                <w:sz w:val="22"/>
                <w:szCs w:val="22"/>
              </w:rPr>
            </w:pPr>
            <w:r>
              <w:rPr>
                <w:sz w:val="22"/>
                <w:szCs w:val="22"/>
              </w:rPr>
              <w:t>45,000</w:t>
            </w:r>
          </w:p>
        </w:tc>
        <w:tc>
          <w:tcPr>
            <w:tcW w:w="560" w:type="dxa"/>
            <w:tcBorders>
              <w:top w:val="nil"/>
              <w:left w:val="nil"/>
              <w:bottom w:val="nil"/>
              <w:right w:val="nil"/>
            </w:tcBorders>
            <w:shd w:val="clear" w:color="auto" w:fill="auto"/>
            <w:vAlign w:val="bottom"/>
          </w:tcPr>
          <w:p w14:paraId="26473BD0" w14:textId="77777777" w:rsidR="0031556C" w:rsidRDefault="0031556C">
            <w:pPr>
              <w:widowControl/>
              <w:rPr>
                <w:sz w:val="22"/>
                <w:szCs w:val="22"/>
              </w:rPr>
            </w:pPr>
          </w:p>
        </w:tc>
        <w:tc>
          <w:tcPr>
            <w:tcW w:w="1362" w:type="dxa"/>
            <w:tcBorders>
              <w:top w:val="nil"/>
              <w:left w:val="nil"/>
              <w:bottom w:val="nil"/>
              <w:right w:val="nil"/>
            </w:tcBorders>
            <w:shd w:val="clear" w:color="auto" w:fill="auto"/>
            <w:vAlign w:val="bottom"/>
          </w:tcPr>
          <w:p w14:paraId="15CE6A5D" w14:textId="77777777" w:rsidR="0031556C" w:rsidRDefault="00791A72">
            <w:pPr>
              <w:widowControl/>
              <w:jc w:val="right"/>
              <w:rPr>
                <w:sz w:val="22"/>
                <w:szCs w:val="22"/>
              </w:rPr>
            </w:pPr>
            <w:r>
              <w:rPr>
                <w:sz w:val="22"/>
                <w:szCs w:val="22"/>
              </w:rPr>
              <w:t>100%</w:t>
            </w:r>
          </w:p>
        </w:tc>
        <w:tc>
          <w:tcPr>
            <w:tcW w:w="560" w:type="dxa"/>
            <w:tcBorders>
              <w:top w:val="nil"/>
              <w:left w:val="nil"/>
              <w:bottom w:val="nil"/>
              <w:right w:val="nil"/>
            </w:tcBorders>
            <w:shd w:val="clear" w:color="auto" w:fill="auto"/>
            <w:vAlign w:val="bottom"/>
          </w:tcPr>
          <w:p w14:paraId="2AD3366C" w14:textId="77777777" w:rsidR="0031556C" w:rsidRDefault="0031556C">
            <w:pPr>
              <w:widowControl/>
              <w:rPr>
                <w:sz w:val="22"/>
                <w:szCs w:val="22"/>
              </w:rPr>
            </w:pPr>
          </w:p>
        </w:tc>
        <w:tc>
          <w:tcPr>
            <w:tcW w:w="1736" w:type="dxa"/>
            <w:tcBorders>
              <w:top w:val="nil"/>
              <w:left w:val="nil"/>
              <w:bottom w:val="nil"/>
              <w:right w:val="nil"/>
            </w:tcBorders>
            <w:shd w:val="clear" w:color="auto" w:fill="auto"/>
            <w:vAlign w:val="bottom"/>
          </w:tcPr>
          <w:p w14:paraId="03DB8F66" w14:textId="77777777" w:rsidR="0031556C" w:rsidRDefault="00791A72">
            <w:pPr>
              <w:widowControl/>
              <w:jc w:val="right"/>
              <w:rPr>
                <w:sz w:val="22"/>
                <w:szCs w:val="22"/>
              </w:rPr>
            </w:pPr>
            <w:r>
              <w:rPr>
                <w:sz w:val="22"/>
                <w:szCs w:val="22"/>
              </w:rPr>
              <w:t>45,000</w:t>
            </w:r>
          </w:p>
        </w:tc>
      </w:tr>
      <w:tr w:rsidR="0031556C" w14:paraId="5637FCB0" w14:textId="77777777">
        <w:trPr>
          <w:trHeight w:val="300"/>
        </w:trPr>
        <w:tc>
          <w:tcPr>
            <w:tcW w:w="331" w:type="dxa"/>
            <w:tcBorders>
              <w:top w:val="nil"/>
              <w:left w:val="nil"/>
              <w:bottom w:val="nil"/>
              <w:right w:val="nil"/>
            </w:tcBorders>
            <w:shd w:val="clear" w:color="auto" w:fill="auto"/>
            <w:vAlign w:val="bottom"/>
          </w:tcPr>
          <w:p w14:paraId="6EE60C57" w14:textId="77777777" w:rsidR="0031556C" w:rsidRDefault="0031556C">
            <w:pPr>
              <w:widowControl/>
              <w:rPr>
                <w:sz w:val="22"/>
                <w:szCs w:val="22"/>
              </w:rPr>
            </w:pPr>
          </w:p>
        </w:tc>
        <w:tc>
          <w:tcPr>
            <w:tcW w:w="330" w:type="dxa"/>
            <w:tcBorders>
              <w:top w:val="nil"/>
              <w:left w:val="nil"/>
              <w:bottom w:val="nil"/>
              <w:right w:val="nil"/>
            </w:tcBorders>
            <w:shd w:val="clear" w:color="auto" w:fill="auto"/>
            <w:vAlign w:val="bottom"/>
          </w:tcPr>
          <w:p w14:paraId="0A7456E7" w14:textId="77777777" w:rsidR="0031556C" w:rsidRDefault="0031556C">
            <w:pPr>
              <w:widowControl/>
              <w:rPr>
                <w:sz w:val="22"/>
                <w:szCs w:val="22"/>
              </w:rPr>
            </w:pPr>
          </w:p>
        </w:tc>
        <w:tc>
          <w:tcPr>
            <w:tcW w:w="4113" w:type="dxa"/>
            <w:tcBorders>
              <w:top w:val="nil"/>
              <w:left w:val="nil"/>
              <w:bottom w:val="nil"/>
              <w:right w:val="nil"/>
            </w:tcBorders>
            <w:shd w:val="clear" w:color="auto" w:fill="auto"/>
            <w:vAlign w:val="bottom"/>
          </w:tcPr>
          <w:p w14:paraId="2C36819C" w14:textId="77777777" w:rsidR="0031556C" w:rsidRDefault="00791A72">
            <w:pPr>
              <w:widowControl/>
              <w:rPr>
                <w:sz w:val="22"/>
                <w:szCs w:val="22"/>
              </w:rPr>
            </w:pPr>
            <w:r>
              <w:rPr>
                <w:sz w:val="22"/>
                <w:szCs w:val="22"/>
              </w:rPr>
              <w:t>HR Secretary</w:t>
            </w:r>
          </w:p>
        </w:tc>
        <w:tc>
          <w:tcPr>
            <w:tcW w:w="1736" w:type="dxa"/>
            <w:tcBorders>
              <w:top w:val="nil"/>
              <w:left w:val="nil"/>
              <w:bottom w:val="nil"/>
              <w:right w:val="nil"/>
            </w:tcBorders>
            <w:shd w:val="clear" w:color="auto" w:fill="auto"/>
            <w:vAlign w:val="bottom"/>
          </w:tcPr>
          <w:p w14:paraId="4216FF29" w14:textId="77777777" w:rsidR="0031556C" w:rsidRDefault="00791A72">
            <w:pPr>
              <w:widowControl/>
              <w:jc w:val="right"/>
              <w:rPr>
                <w:sz w:val="22"/>
                <w:szCs w:val="22"/>
              </w:rPr>
            </w:pPr>
            <w:r>
              <w:rPr>
                <w:sz w:val="22"/>
                <w:szCs w:val="22"/>
              </w:rPr>
              <w:t>20,000</w:t>
            </w:r>
          </w:p>
        </w:tc>
        <w:tc>
          <w:tcPr>
            <w:tcW w:w="560" w:type="dxa"/>
            <w:tcBorders>
              <w:top w:val="nil"/>
              <w:left w:val="nil"/>
              <w:bottom w:val="nil"/>
              <w:right w:val="nil"/>
            </w:tcBorders>
            <w:shd w:val="clear" w:color="auto" w:fill="auto"/>
            <w:vAlign w:val="bottom"/>
          </w:tcPr>
          <w:p w14:paraId="0747984C" w14:textId="77777777" w:rsidR="0031556C" w:rsidRDefault="0031556C">
            <w:pPr>
              <w:widowControl/>
              <w:rPr>
                <w:sz w:val="22"/>
                <w:szCs w:val="22"/>
              </w:rPr>
            </w:pPr>
          </w:p>
        </w:tc>
        <w:tc>
          <w:tcPr>
            <w:tcW w:w="1362" w:type="dxa"/>
            <w:tcBorders>
              <w:top w:val="nil"/>
              <w:left w:val="nil"/>
              <w:bottom w:val="nil"/>
              <w:right w:val="nil"/>
            </w:tcBorders>
            <w:shd w:val="clear" w:color="auto" w:fill="auto"/>
            <w:vAlign w:val="bottom"/>
          </w:tcPr>
          <w:p w14:paraId="60AA4B43" w14:textId="77777777" w:rsidR="0031556C" w:rsidRDefault="00791A72">
            <w:pPr>
              <w:widowControl/>
              <w:jc w:val="right"/>
              <w:rPr>
                <w:sz w:val="22"/>
                <w:szCs w:val="22"/>
              </w:rPr>
            </w:pPr>
            <w:r>
              <w:rPr>
                <w:sz w:val="22"/>
                <w:szCs w:val="22"/>
              </w:rPr>
              <w:t>100%</w:t>
            </w:r>
          </w:p>
        </w:tc>
        <w:tc>
          <w:tcPr>
            <w:tcW w:w="560" w:type="dxa"/>
            <w:tcBorders>
              <w:top w:val="nil"/>
              <w:left w:val="nil"/>
              <w:bottom w:val="nil"/>
              <w:right w:val="nil"/>
            </w:tcBorders>
            <w:shd w:val="clear" w:color="auto" w:fill="auto"/>
            <w:vAlign w:val="bottom"/>
          </w:tcPr>
          <w:p w14:paraId="00163744" w14:textId="77777777" w:rsidR="0031556C" w:rsidRDefault="0031556C">
            <w:pPr>
              <w:widowControl/>
              <w:rPr>
                <w:sz w:val="22"/>
                <w:szCs w:val="22"/>
              </w:rPr>
            </w:pPr>
          </w:p>
        </w:tc>
        <w:tc>
          <w:tcPr>
            <w:tcW w:w="1736" w:type="dxa"/>
            <w:tcBorders>
              <w:top w:val="nil"/>
              <w:left w:val="nil"/>
              <w:bottom w:val="nil"/>
              <w:right w:val="nil"/>
            </w:tcBorders>
            <w:shd w:val="clear" w:color="auto" w:fill="auto"/>
            <w:vAlign w:val="bottom"/>
          </w:tcPr>
          <w:p w14:paraId="6F52CAB9" w14:textId="77777777" w:rsidR="0031556C" w:rsidRDefault="00791A72">
            <w:pPr>
              <w:widowControl/>
              <w:jc w:val="right"/>
              <w:rPr>
                <w:sz w:val="22"/>
                <w:szCs w:val="22"/>
              </w:rPr>
            </w:pPr>
            <w:r>
              <w:rPr>
                <w:sz w:val="22"/>
                <w:szCs w:val="22"/>
              </w:rPr>
              <w:t>20,000</w:t>
            </w:r>
          </w:p>
        </w:tc>
      </w:tr>
      <w:tr w:rsidR="0031556C" w14:paraId="0DFCACD0" w14:textId="77777777">
        <w:trPr>
          <w:trHeight w:val="300"/>
        </w:trPr>
        <w:tc>
          <w:tcPr>
            <w:tcW w:w="331" w:type="dxa"/>
            <w:tcBorders>
              <w:top w:val="nil"/>
              <w:left w:val="nil"/>
              <w:bottom w:val="nil"/>
              <w:right w:val="nil"/>
            </w:tcBorders>
            <w:shd w:val="clear" w:color="auto" w:fill="auto"/>
            <w:vAlign w:val="bottom"/>
          </w:tcPr>
          <w:p w14:paraId="3CE5DF8D" w14:textId="77777777" w:rsidR="0031556C" w:rsidRDefault="0031556C">
            <w:pPr>
              <w:widowControl/>
              <w:rPr>
                <w:sz w:val="22"/>
                <w:szCs w:val="22"/>
              </w:rPr>
            </w:pPr>
          </w:p>
        </w:tc>
        <w:tc>
          <w:tcPr>
            <w:tcW w:w="330" w:type="dxa"/>
            <w:tcBorders>
              <w:top w:val="nil"/>
              <w:left w:val="nil"/>
              <w:bottom w:val="nil"/>
              <w:right w:val="nil"/>
            </w:tcBorders>
            <w:shd w:val="clear" w:color="auto" w:fill="auto"/>
            <w:vAlign w:val="bottom"/>
          </w:tcPr>
          <w:p w14:paraId="59BE087A" w14:textId="77777777" w:rsidR="0031556C" w:rsidRDefault="0031556C">
            <w:pPr>
              <w:widowControl/>
              <w:rPr>
                <w:sz w:val="22"/>
                <w:szCs w:val="22"/>
              </w:rPr>
            </w:pPr>
          </w:p>
        </w:tc>
        <w:tc>
          <w:tcPr>
            <w:tcW w:w="4113" w:type="dxa"/>
            <w:tcBorders>
              <w:top w:val="nil"/>
              <w:left w:val="nil"/>
              <w:bottom w:val="nil"/>
              <w:right w:val="nil"/>
            </w:tcBorders>
            <w:shd w:val="clear" w:color="auto" w:fill="auto"/>
            <w:vAlign w:val="bottom"/>
          </w:tcPr>
          <w:p w14:paraId="6A580B81" w14:textId="77777777" w:rsidR="0031556C" w:rsidRDefault="00791A72">
            <w:pPr>
              <w:widowControl/>
              <w:rPr>
                <w:sz w:val="22"/>
                <w:szCs w:val="22"/>
              </w:rPr>
            </w:pPr>
            <w:r>
              <w:rPr>
                <w:sz w:val="22"/>
                <w:szCs w:val="22"/>
              </w:rPr>
              <w:t>Personnel Assistant (10)</w:t>
            </w:r>
          </w:p>
        </w:tc>
        <w:tc>
          <w:tcPr>
            <w:tcW w:w="1736" w:type="dxa"/>
            <w:tcBorders>
              <w:top w:val="nil"/>
              <w:left w:val="nil"/>
              <w:right w:val="nil"/>
            </w:tcBorders>
            <w:shd w:val="clear" w:color="auto" w:fill="auto"/>
            <w:vAlign w:val="bottom"/>
          </w:tcPr>
          <w:p w14:paraId="4EBE563D" w14:textId="77777777" w:rsidR="0031556C" w:rsidRDefault="00791A72">
            <w:pPr>
              <w:widowControl/>
              <w:jc w:val="right"/>
              <w:rPr>
                <w:sz w:val="22"/>
                <w:szCs w:val="22"/>
              </w:rPr>
            </w:pPr>
            <w:r>
              <w:rPr>
                <w:sz w:val="22"/>
                <w:szCs w:val="22"/>
              </w:rPr>
              <w:t>185,000</w:t>
            </w:r>
          </w:p>
        </w:tc>
        <w:tc>
          <w:tcPr>
            <w:tcW w:w="560" w:type="dxa"/>
            <w:tcBorders>
              <w:top w:val="nil"/>
              <w:left w:val="nil"/>
              <w:bottom w:val="nil"/>
              <w:right w:val="nil"/>
            </w:tcBorders>
            <w:shd w:val="clear" w:color="auto" w:fill="auto"/>
            <w:vAlign w:val="bottom"/>
          </w:tcPr>
          <w:p w14:paraId="76FF3E18" w14:textId="77777777" w:rsidR="0031556C" w:rsidRDefault="0031556C">
            <w:pPr>
              <w:widowControl/>
              <w:rPr>
                <w:sz w:val="22"/>
                <w:szCs w:val="22"/>
              </w:rPr>
            </w:pPr>
          </w:p>
        </w:tc>
        <w:tc>
          <w:tcPr>
            <w:tcW w:w="1362" w:type="dxa"/>
            <w:tcBorders>
              <w:top w:val="nil"/>
              <w:left w:val="nil"/>
              <w:bottom w:val="nil"/>
              <w:right w:val="nil"/>
            </w:tcBorders>
            <w:shd w:val="clear" w:color="auto" w:fill="auto"/>
            <w:vAlign w:val="bottom"/>
          </w:tcPr>
          <w:p w14:paraId="38FE1A0D" w14:textId="77777777" w:rsidR="0031556C" w:rsidRDefault="00791A72">
            <w:pPr>
              <w:widowControl/>
              <w:jc w:val="right"/>
              <w:rPr>
                <w:sz w:val="22"/>
                <w:szCs w:val="22"/>
              </w:rPr>
            </w:pPr>
            <w:r>
              <w:rPr>
                <w:sz w:val="22"/>
                <w:szCs w:val="22"/>
              </w:rPr>
              <w:t>100%</w:t>
            </w:r>
          </w:p>
        </w:tc>
        <w:tc>
          <w:tcPr>
            <w:tcW w:w="560" w:type="dxa"/>
            <w:tcBorders>
              <w:top w:val="nil"/>
              <w:left w:val="nil"/>
              <w:bottom w:val="nil"/>
              <w:right w:val="nil"/>
            </w:tcBorders>
            <w:shd w:val="clear" w:color="auto" w:fill="auto"/>
            <w:vAlign w:val="bottom"/>
          </w:tcPr>
          <w:p w14:paraId="073A3DF7" w14:textId="77777777" w:rsidR="0031556C" w:rsidRDefault="0031556C">
            <w:pPr>
              <w:widowControl/>
              <w:rPr>
                <w:sz w:val="22"/>
                <w:szCs w:val="22"/>
              </w:rPr>
            </w:pPr>
          </w:p>
        </w:tc>
        <w:tc>
          <w:tcPr>
            <w:tcW w:w="1736" w:type="dxa"/>
            <w:tcBorders>
              <w:top w:val="nil"/>
              <w:left w:val="nil"/>
              <w:bottom w:val="single" w:sz="4" w:space="0" w:color="000000"/>
              <w:right w:val="nil"/>
            </w:tcBorders>
            <w:shd w:val="clear" w:color="auto" w:fill="auto"/>
            <w:vAlign w:val="bottom"/>
          </w:tcPr>
          <w:p w14:paraId="6067ED04" w14:textId="77777777" w:rsidR="0031556C" w:rsidRDefault="00791A72">
            <w:pPr>
              <w:widowControl/>
              <w:jc w:val="right"/>
              <w:rPr>
                <w:sz w:val="22"/>
                <w:szCs w:val="22"/>
              </w:rPr>
            </w:pPr>
            <w:r>
              <w:rPr>
                <w:sz w:val="22"/>
                <w:szCs w:val="22"/>
              </w:rPr>
              <w:t>185,000</w:t>
            </w:r>
          </w:p>
        </w:tc>
      </w:tr>
      <w:tr w:rsidR="0031556C" w14:paraId="78CEDBD9" w14:textId="77777777">
        <w:trPr>
          <w:trHeight w:val="300"/>
        </w:trPr>
        <w:tc>
          <w:tcPr>
            <w:tcW w:w="331" w:type="dxa"/>
            <w:tcBorders>
              <w:top w:val="nil"/>
              <w:left w:val="nil"/>
              <w:bottom w:val="nil"/>
              <w:right w:val="nil"/>
            </w:tcBorders>
            <w:shd w:val="clear" w:color="auto" w:fill="auto"/>
            <w:vAlign w:val="bottom"/>
          </w:tcPr>
          <w:p w14:paraId="317E72CB" w14:textId="77777777" w:rsidR="0031556C" w:rsidRDefault="0031556C">
            <w:pPr>
              <w:widowControl/>
              <w:rPr>
                <w:sz w:val="22"/>
                <w:szCs w:val="22"/>
              </w:rPr>
            </w:pPr>
          </w:p>
        </w:tc>
        <w:tc>
          <w:tcPr>
            <w:tcW w:w="4443" w:type="dxa"/>
            <w:gridSpan w:val="2"/>
            <w:tcBorders>
              <w:top w:val="nil"/>
              <w:left w:val="nil"/>
              <w:bottom w:val="nil"/>
              <w:right w:val="nil"/>
            </w:tcBorders>
            <w:shd w:val="clear" w:color="auto" w:fill="auto"/>
            <w:vAlign w:val="bottom"/>
          </w:tcPr>
          <w:p w14:paraId="5B06974F" w14:textId="77777777" w:rsidR="0031556C" w:rsidRDefault="00791A72">
            <w:pPr>
              <w:widowControl/>
              <w:rPr>
                <w:sz w:val="22"/>
                <w:szCs w:val="22"/>
              </w:rPr>
            </w:pPr>
            <w:r>
              <w:rPr>
                <w:sz w:val="22"/>
                <w:szCs w:val="22"/>
              </w:rPr>
              <w:t>Subtotal Human Resources</w:t>
            </w:r>
          </w:p>
        </w:tc>
        <w:tc>
          <w:tcPr>
            <w:tcW w:w="1736" w:type="dxa"/>
            <w:tcBorders>
              <w:top w:val="nil"/>
              <w:left w:val="nil"/>
              <w:bottom w:val="nil"/>
              <w:right w:val="nil"/>
            </w:tcBorders>
            <w:shd w:val="clear" w:color="auto" w:fill="auto"/>
            <w:vAlign w:val="bottom"/>
          </w:tcPr>
          <w:p w14:paraId="26E78911" w14:textId="77777777" w:rsidR="0031556C" w:rsidRDefault="0031556C">
            <w:pPr>
              <w:widowControl/>
              <w:jc w:val="right"/>
              <w:rPr>
                <w:sz w:val="22"/>
                <w:szCs w:val="22"/>
              </w:rPr>
            </w:pPr>
          </w:p>
        </w:tc>
        <w:tc>
          <w:tcPr>
            <w:tcW w:w="560" w:type="dxa"/>
            <w:tcBorders>
              <w:top w:val="nil"/>
              <w:left w:val="nil"/>
              <w:bottom w:val="nil"/>
              <w:right w:val="nil"/>
            </w:tcBorders>
            <w:shd w:val="clear" w:color="auto" w:fill="auto"/>
            <w:vAlign w:val="bottom"/>
          </w:tcPr>
          <w:p w14:paraId="1B822313" w14:textId="77777777" w:rsidR="0031556C" w:rsidRDefault="0031556C">
            <w:pPr>
              <w:widowControl/>
              <w:rPr>
                <w:sz w:val="22"/>
                <w:szCs w:val="22"/>
              </w:rPr>
            </w:pPr>
          </w:p>
        </w:tc>
        <w:tc>
          <w:tcPr>
            <w:tcW w:w="1362" w:type="dxa"/>
            <w:tcBorders>
              <w:top w:val="nil"/>
              <w:left w:val="nil"/>
              <w:bottom w:val="nil"/>
              <w:right w:val="nil"/>
            </w:tcBorders>
            <w:shd w:val="clear" w:color="auto" w:fill="auto"/>
            <w:vAlign w:val="bottom"/>
          </w:tcPr>
          <w:p w14:paraId="6A8857D5" w14:textId="77777777" w:rsidR="0031556C" w:rsidRDefault="0031556C">
            <w:pPr>
              <w:widowControl/>
              <w:rPr>
                <w:sz w:val="22"/>
                <w:szCs w:val="22"/>
              </w:rPr>
            </w:pPr>
          </w:p>
        </w:tc>
        <w:tc>
          <w:tcPr>
            <w:tcW w:w="560" w:type="dxa"/>
            <w:tcBorders>
              <w:top w:val="nil"/>
              <w:left w:val="nil"/>
              <w:bottom w:val="nil"/>
              <w:right w:val="nil"/>
            </w:tcBorders>
            <w:shd w:val="clear" w:color="auto" w:fill="auto"/>
            <w:vAlign w:val="bottom"/>
          </w:tcPr>
          <w:p w14:paraId="0B9E6E9C" w14:textId="77777777" w:rsidR="0031556C" w:rsidRDefault="0031556C">
            <w:pPr>
              <w:widowControl/>
              <w:rPr>
                <w:sz w:val="22"/>
                <w:szCs w:val="22"/>
              </w:rPr>
            </w:pPr>
          </w:p>
        </w:tc>
        <w:tc>
          <w:tcPr>
            <w:tcW w:w="1736" w:type="dxa"/>
            <w:tcBorders>
              <w:top w:val="nil"/>
              <w:left w:val="nil"/>
              <w:bottom w:val="nil"/>
              <w:right w:val="nil"/>
            </w:tcBorders>
            <w:shd w:val="clear" w:color="auto" w:fill="auto"/>
            <w:vAlign w:val="bottom"/>
          </w:tcPr>
          <w:p w14:paraId="5805FD2F" w14:textId="77777777" w:rsidR="0031556C" w:rsidRDefault="00791A72">
            <w:pPr>
              <w:widowControl/>
              <w:jc w:val="right"/>
              <w:rPr>
                <w:sz w:val="22"/>
                <w:szCs w:val="22"/>
              </w:rPr>
            </w:pPr>
            <w:r>
              <w:rPr>
                <w:sz w:val="22"/>
                <w:szCs w:val="22"/>
              </w:rPr>
              <w:t>250,000</w:t>
            </w:r>
          </w:p>
        </w:tc>
      </w:tr>
      <w:tr w:rsidR="0031556C" w14:paraId="659C605C" w14:textId="77777777">
        <w:trPr>
          <w:trHeight w:val="300"/>
        </w:trPr>
        <w:tc>
          <w:tcPr>
            <w:tcW w:w="331" w:type="dxa"/>
            <w:tcBorders>
              <w:top w:val="nil"/>
              <w:left w:val="nil"/>
              <w:bottom w:val="nil"/>
              <w:right w:val="nil"/>
            </w:tcBorders>
            <w:shd w:val="clear" w:color="auto" w:fill="auto"/>
            <w:vAlign w:val="bottom"/>
          </w:tcPr>
          <w:p w14:paraId="32D503A0" w14:textId="77777777" w:rsidR="0031556C" w:rsidRDefault="0031556C">
            <w:pPr>
              <w:widowControl/>
              <w:rPr>
                <w:sz w:val="22"/>
                <w:szCs w:val="22"/>
              </w:rPr>
            </w:pPr>
          </w:p>
        </w:tc>
        <w:tc>
          <w:tcPr>
            <w:tcW w:w="330" w:type="dxa"/>
            <w:tcBorders>
              <w:top w:val="nil"/>
              <w:left w:val="nil"/>
              <w:bottom w:val="nil"/>
              <w:right w:val="nil"/>
            </w:tcBorders>
            <w:shd w:val="clear" w:color="auto" w:fill="auto"/>
            <w:vAlign w:val="bottom"/>
          </w:tcPr>
          <w:p w14:paraId="30F8EB44" w14:textId="77777777" w:rsidR="0031556C" w:rsidRDefault="0031556C">
            <w:pPr>
              <w:widowControl/>
              <w:rPr>
                <w:sz w:val="22"/>
                <w:szCs w:val="22"/>
              </w:rPr>
            </w:pPr>
          </w:p>
        </w:tc>
        <w:tc>
          <w:tcPr>
            <w:tcW w:w="4113" w:type="dxa"/>
            <w:tcBorders>
              <w:top w:val="nil"/>
              <w:left w:val="nil"/>
              <w:bottom w:val="nil"/>
              <w:right w:val="nil"/>
            </w:tcBorders>
            <w:shd w:val="clear" w:color="auto" w:fill="auto"/>
            <w:vAlign w:val="bottom"/>
          </w:tcPr>
          <w:p w14:paraId="586656E2" w14:textId="77777777" w:rsidR="0031556C" w:rsidRDefault="0031556C">
            <w:pPr>
              <w:widowControl/>
              <w:rPr>
                <w:sz w:val="22"/>
                <w:szCs w:val="22"/>
              </w:rPr>
            </w:pPr>
          </w:p>
        </w:tc>
        <w:tc>
          <w:tcPr>
            <w:tcW w:w="1736" w:type="dxa"/>
            <w:tcBorders>
              <w:top w:val="nil"/>
              <w:left w:val="nil"/>
              <w:bottom w:val="nil"/>
              <w:right w:val="nil"/>
            </w:tcBorders>
            <w:shd w:val="clear" w:color="auto" w:fill="auto"/>
            <w:vAlign w:val="bottom"/>
          </w:tcPr>
          <w:p w14:paraId="69200B5E" w14:textId="77777777" w:rsidR="0031556C" w:rsidRDefault="0031556C">
            <w:pPr>
              <w:widowControl/>
              <w:rPr>
                <w:sz w:val="22"/>
                <w:szCs w:val="22"/>
              </w:rPr>
            </w:pPr>
          </w:p>
        </w:tc>
        <w:tc>
          <w:tcPr>
            <w:tcW w:w="560" w:type="dxa"/>
            <w:tcBorders>
              <w:top w:val="nil"/>
              <w:left w:val="nil"/>
              <w:bottom w:val="nil"/>
              <w:right w:val="nil"/>
            </w:tcBorders>
            <w:shd w:val="clear" w:color="auto" w:fill="auto"/>
            <w:vAlign w:val="bottom"/>
          </w:tcPr>
          <w:p w14:paraId="0D610B3D" w14:textId="77777777" w:rsidR="0031556C" w:rsidRDefault="0031556C">
            <w:pPr>
              <w:widowControl/>
              <w:rPr>
                <w:sz w:val="22"/>
                <w:szCs w:val="22"/>
              </w:rPr>
            </w:pPr>
          </w:p>
        </w:tc>
        <w:tc>
          <w:tcPr>
            <w:tcW w:w="1362" w:type="dxa"/>
            <w:tcBorders>
              <w:top w:val="nil"/>
              <w:left w:val="nil"/>
              <w:bottom w:val="nil"/>
              <w:right w:val="nil"/>
            </w:tcBorders>
            <w:shd w:val="clear" w:color="auto" w:fill="auto"/>
            <w:vAlign w:val="bottom"/>
          </w:tcPr>
          <w:p w14:paraId="5EF8E0D3" w14:textId="77777777" w:rsidR="0031556C" w:rsidRDefault="0031556C">
            <w:pPr>
              <w:widowControl/>
              <w:rPr>
                <w:sz w:val="22"/>
                <w:szCs w:val="22"/>
              </w:rPr>
            </w:pPr>
          </w:p>
        </w:tc>
        <w:tc>
          <w:tcPr>
            <w:tcW w:w="560" w:type="dxa"/>
            <w:tcBorders>
              <w:top w:val="nil"/>
              <w:left w:val="nil"/>
              <w:bottom w:val="nil"/>
              <w:right w:val="nil"/>
            </w:tcBorders>
            <w:shd w:val="clear" w:color="auto" w:fill="auto"/>
            <w:vAlign w:val="bottom"/>
          </w:tcPr>
          <w:p w14:paraId="0CD5EB4D" w14:textId="77777777" w:rsidR="0031556C" w:rsidRDefault="0031556C">
            <w:pPr>
              <w:widowControl/>
              <w:rPr>
                <w:sz w:val="22"/>
                <w:szCs w:val="22"/>
              </w:rPr>
            </w:pPr>
          </w:p>
        </w:tc>
        <w:tc>
          <w:tcPr>
            <w:tcW w:w="1736" w:type="dxa"/>
            <w:tcBorders>
              <w:top w:val="nil"/>
              <w:left w:val="nil"/>
              <w:bottom w:val="nil"/>
              <w:right w:val="nil"/>
            </w:tcBorders>
            <w:shd w:val="clear" w:color="auto" w:fill="auto"/>
            <w:vAlign w:val="bottom"/>
          </w:tcPr>
          <w:p w14:paraId="05B0AAFD" w14:textId="77777777" w:rsidR="0031556C" w:rsidRDefault="0031556C">
            <w:pPr>
              <w:widowControl/>
              <w:rPr>
                <w:sz w:val="22"/>
                <w:szCs w:val="22"/>
              </w:rPr>
            </w:pPr>
          </w:p>
        </w:tc>
      </w:tr>
      <w:tr w:rsidR="0031556C" w14:paraId="2900F50F" w14:textId="77777777">
        <w:trPr>
          <w:trHeight w:val="300"/>
        </w:trPr>
        <w:tc>
          <w:tcPr>
            <w:tcW w:w="331" w:type="dxa"/>
            <w:tcBorders>
              <w:top w:val="nil"/>
              <w:left w:val="nil"/>
              <w:bottom w:val="nil"/>
              <w:right w:val="nil"/>
            </w:tcBorders>
            <w:shd w:val="clear" w:color="auto" w:fill="auto"/>
            <w:vAlign w:val="bottom"/>
          </w:tcPr>
          <w:p w14:paraId="3B2988F5" w14:textId="77777777" w:rsidR="0031556C" w:rsidRDefault="0031556C">
            <w:pPr>
              <w:widowControl/>
              <w:rPr>
                <w:sz w:val="22"/>
                <w:szCs w:val="22"/>
              </w:rPr>
            </w:pPr>
          </w:p>
        </w:tc>
        <w:tc>
          <w:tcPr>
            <w:tcW w:w="4443" w:type="dxa"/>
            <w:gridSpan w:val="2"/>
            <w:tcBorders>
              <w:top w:val="nil"/>
              <w:left w:val="nil"/>
              <w:bottom w:val="nil"/>
              <w:right w:val="nil"/>
            </w:tcBorders>
            <w:shd w:val="clear" w:color="auto" w:fill="auto"/>
            <w:vAlign w:val="bottom"/>
          </w:tcPr>
          <w:p w14:paraId="4377E92F" w14:textId="77777777" w:rsidR="0031556C" w:rsidRDefault="00791A72">
            <w:pPr>
              <w:widowControl/>
              <w:rPr>
                <w:sz w:val="22"/>
                <w:szCs w:val="22"/>
              </w:rPr>
            </w:pPr>
            <w:r>
              <w:rPr>
                <w:sz w:val="22"/>
                <w:szCs w:val="22"/>
              </w:rPr>
              <w:t>Information Technology</w:t>
            </w:r>
          </w:p>
        </w:tc>
        <w:tc>
          <w:tcPr>
            <w:tcW w:w="1736" w:type="dxa"/>
            <w:tcBorders>
              <w:top w:val="nil"/>
              <w:left w:val="nil"/>
              <w:bottom w:val="nil"/>
              <w:right w:val="nil"/>
            </w:tcBorders>
            <w:shd w:val="clear" w:color="auto" w:fill="auto"/>
            <w:vAlign w:val="bottom"/>
          </w:tcPr>
          <w:p w14:paraId="6A39832B" w14:textId="77777777" w:rsidR="0031556C" w:rsidRDefault="0031556C">
            <w:pPr>
              <w:widowControl/>
              <w:rPr>
                <w:sz w:val="22"/>
                <w:szCs w:val="22"/>
              </w:rPr>
            </w:pPr>
          </w:p>
        </w:tc>
        <w:tc>
          <w:tcPr>
            <w:tcW w:w="560" w:type="dxa"/>
            <w:tcBorders>
              <w:top w:val="nil"/>
              <w:left w:val="nil"/>
              <w:bottom w:val="nil"/>
              <w:right w:val="nil"/>
            </w:tcBorders>
            <w:shd w:val="clear" w:color="auto" w:fill="auto"/>
            <w:vAlign w:val="bottom"/>
          </w:tcPr>
          <w:p w14:paraId="3B69F352" w14:textId="77777777" w:rsidR="0031556C" w:rsidRDefault="0031556C">
            <w:pPr>
              <w:widowControl/>
              <w:rPr>
                <w:sz w:val="22"/>
                <w:szCs w:val="22"/>
              </w:rPr>
            </w:pPr>
          </w:p>
        </w:tc>
        <w:tc>
          <w:tcPr>
            <w:tcW w:w="1362" w:type="dxa"/>
            <w:tcBorders>
              <w:top w:val="nil"/>
              <w:left w:val="nil"/>
              <w:bottom w:val="nil"/>
              <w:right w:val="nil"/>
            </w:tcBorders>
            <w:shd w:val="clear" w:color="auto" w:fill="auto"/>
            <w:vAlign w:val="bottom"/>
          </w:tcPr>
          <w:p w14:paraId="6AA85D70" w14:textId="77777777" w:rsidR="0031556C" w:rsidRDefault="0031556C">
            <w:pPr>
              <w:widowControl/>
              <w:rPr>
                <w:sz w:val="22"/>
                <w:szCs w:val="22"/>
              </w:rPr>
            </w:pPr>
          </w:p>
        </w:tc>
        <w:tc>
          <w:tcPr>
            <w:tcW w:w="560" w:type="dxa"/>
            <w:tcBorders>
              <w:top w:val="nil"/>
              <w:left w:val="nil"/>
              <w:bottom w:val="nil"/>
              <w:right w:val="nil"/>
            </w:tcBorders>
            <w:shd w:val="clear" w:color="auto" w:fill="auto"/>
            <w:vAlign w:val="bottom"/>
          </w:tcPr>
          <w:p w14:paraId="58158AEC" w14:textId="77777777" w:rsidR="0031556C" w:rsidRDefault="0031556C">
            <w:pPr>
              <w:widowControl/>
              <w:rPr>
                <w:sz w:val="22"/>
                <w:szCs w:val="22"/>
              </w:rPr>
            </w:pPr>
          </w:p>
        </w:tc>
        <w:tc>
          <w:tcPr>
            <w:tcW w:w="1736" w:type="dxa"/>
            <w:tcBorders>
              <w:top w:val="nil"/>
              <w:left w:val="nil"/>
              <w:bottom w:val="nil"/>
              <w:right w:val="nil"/>
            </w:tcBorders>
            <w:shd w:val="clear" w:color="auto" w:fill="auto"/>
            <w:vAlign w:val="bottom"/>
          </w:tcPr>
          <w:p w14:paraId="4D7F5587" w14:textId="77777777" w:rsidR="0031556C" w:rsidRDefault="0031556C">
            <w:pPr>
              <w:widowControl/>
              <w:rPr>
                <w:sz w:val="22"/>
                <w:szCs w:val="22"/>
              </w:rPr>
            </w:pPr>
          </w:p>
        </w:tc>
      </w:tr>
      <w:tr w:rsidR="0031556C" w14:paraId="6999ED94" w14:textId="77777777">
        <w:trPr>
          <w:trHeight w:val="300"/>
        </w:trPr>
        <w:tc>
          <w:tcPr>
            <w:tcW w:w="331" w:type="dxa"/>
            <w:tcBorders>
              <w:top w:val="nil"/>
              <w:left w:val="nil"/>
              <w:bottom w:val="nil"/>
              <w:right w:val="nil"/>
            </w:tcBorders>
            <w:shd w:val="clear" w:color="auto" w:fill="auto"/>
            <w:vAlign w:val="bottom"/>
          </w:tcPr>
          <w:p w14:paraId="24C61233" w14:textId="77777777" w:rsidR="0031556C" w:rsidRDefault="0031556C">
            <w:pPr>
              <w:widowControl/>
              <w:rPr>
                <w:sz w:val="22"/>
                <w:szCs w:val="22"/>
              </w:rPr>
            </w:pPr>
          </w:p>
        </w:tc>
        <w:tc>
          <w:tcPr>
            <w:tcW w:w="330" w:type="dxa"/>
            <w:tcBorders>
              <w:top w:val="nil"/>
              <w:left w:val="nil"/>
              <w:bottom w:val="nil"/>
              <w:right w:val="nil"/>
            </w:tcBorders>
            <w:shd w:val="clear" w:color="auto" w:fill="auto"/>
            <w:vAlign w:val="bottom"/>
          </w:tcPr>
          <w:p w14:paraId="5DB4E885" w14:textId="77777777" w:rsidR="0031556C" w:rsidRDefault="0031556C">
            <w:pPr>
              <w:widowControl/>
              <w:rPr>
                <w:sz w:val="22"/>
                <w:szCs w:val="22"/>
              </w:rPr>
            </w:pPr>
          </w:p>
        </w:tc>
        <w:tc>
          <w:tcPr>
            <w:tcW w:w="4113" w:type="dxa"/>
            <w:tcBorders>
              <w:top w:val="nil"/>
              <w:left w:val="nil"/>
              <w:bottom w:val="nil"/>
              <w:right w:val="nil"/>
            </w:tcBorders>
            <w:shd w:val="clear" w:color="auto" w:fill="auto"/>
            <w:vAlign w:val="bottom"/>
          </w:tcPr>
          <w:p w14:paraId="004926CA" w14:textId="77777777" w:rsidR="0031556C" w:rsidRDefault="00791A72">
            <w:pPr>
              <w:widowControl/>
              <w:rPr>
                <w:sz w:val="22"/>
                <w:szCs w:val="22"/>
              </w:rPr>
            </w:pPr>
            <w:r>
              <w:rPr>
                <w:sz w:val="22"/>
                <w:szCs w:val="22"/>
              </w:rPr>
              <w:t>IT Manager</w:t>
            </w:r>
          </w:p>
        </w:tc>
        <w:tc>
          <w:tcPr>
            <w:tcW w:w="1736" w:type="dxa"/>
            <w:tcBorders>
              <w:top w:val="nil"/>
              <w:left w:val="nil"/>
              <w:bottom w:val="nil"/>
              <w:right w:val="nil"/>
            </w:tcBorders>
            <w:shd w:val="clear" w:color="auto" w:fill="auto"/>
            <w:vAlign w:val="bottom"/>
          </w:tcPr>
          <w:p w14:paraId="1161B926" w14:textId="77777777" w:rsidR="0031556C" w:rsidRDefault="00791A72">
            <w:pPr>
              <w:widowControl/>
              <w:jc w:val="right"/>
              <w:rPr>
                <w:sz w:val="22"/>
                <w:szCs w:val="22"/>
              </w:rPr>
            </w:pPr>
            <w:r>
              <w:rPr>
                <w:sz w:val="22"/>
                <w:szCs w:val="22"/>
              </w:rPr>
              <w:t>48,500</w:t>
            </w:r>
          </w:p>
        </w:tc>
        <w:tc>
          <w:tcPr>
            <w:tcW w:w="560" w:type="dxa"/>
            <w:tcBorders>
              <w:top w:val="nil"/>
              <w:left w:val="nil"/>
              <w:bottom w:val="nil"/>
              <w:right w:val="nil"/>
            </w:tcBorders>
            <w:shd w:val="clear" w:color="auto" w:fill="auto"/>
            <w:vAlign w:val="bottom"/>
          </w:tcPr>
          <w:p w14:paraId="6D08AF42" w14:textId="77777777" w:rsidR="0031556C" w:rsidRDefault="0031556C">
            <w:pPr>
              <w:widowControl/>
              <w:rPr>
                <w:sz w:val="22"/>
                <w:szCs w:val="22"/>
              </w:rPr>
            </w:pPr>
          </w:p>
        </w:tc>
        <w:tc>
          <w:tcPr>
            <w:tcW w:w="1362" w:type="dxa"/>
            <w:tcBorders>
              <w:top w:val="nil"/>
              <w:left w:val="nil"/>
              <w:bottom w:val="nil"/>
              <w:right w:val="nil"/>
            </w:tcBorders>
            <w:shd w:val="clear" w:color="auto" w:fill="auto"/>
            <w:vAlign w:val="bottom"/>
          </w:tcPr>
          <w:p w14:paraId="013877FD" w14:textId="77777777" w:rsidR="0031556C" w:rsidRDefault="00791A72">
            <w:pPr>
              <w:widowControl/>
              <w:jc w:val="right"/>
              <w:rPr>
                <w:sz w:val="22"/>
                <w:szCs w:val="22"/>
              </w:rPr>
            </w:pPr>
            <w:r>
              <w:rPr>
                <w:sz w:val="22"/>
                <w:szCs w:val="22"/>
              </w:rPr>
              <w:t>100%</w:t>
            </w:r>
          </w:p>
        </w:tc>
        <w:tc>
          <w:tcPr>
            <w:tcW w:w="560" w:type="dxa"/>
            <w:tcBorders>
              <w:top w:val="nil"/>
              <w:left w:val="nil"/>
              <w:bottom w:val="nil"/>
              <w:right w:val="nil"/>
            </w:tcBorders>
            <w:shd w:val="clear" w:color="auto" w:fill="auto"/>
            <w:vAlign w:val="bottom"/>
          </w:tcPr>
          <w:p w14:paraId="6E5FD815" w14:textId="77777777" w:rsidR="0031556C" w:rsidRDefault="0031556C">
            <w:pPr>
              <w:widowControl/>
              <w:rPr>
                <w:sz w:val="22"/>
                <w:szCs w:val="22"/>
              </w:rPr>
            </w:pPr>
          </w:p>
        </w:tc>
        <w:tc>
          <w:tcPr>
            <w:tcW w:w="1736" w:type="dxa"/>
            <w:tcBorders>
              <w:top w:val="nil"/>
              <w:left w:val="nil"/>
              <w:bottom w:val="nil"/>
              <w:right w:val="nil"/>
            </w:tcBorders>
            <w:shd w:val="clear" w:color="auto" w:fill="auto"/>
            <w:vAlign w:val="bottom"/>
          </w:tcPr>
          <w:p w14:paraId="6DF1A027" w14:textId="77777777" w:rsidR="0031556C" w:rsidRDefault="00791A72">
            <w:pPr>
              <w:widowControl/>
              <w:jc w:val="right"/>
              <w:rPr>
                <w:sz w:val="22"/>
                <w:szCs w:val="22"/>
              </w:rPr>
            </w:pPr>
            <w:r>
              <w:rPr>
                <w:sz w:val="22"/>
                <w:szCs w:val="22"/>
              </w:rPr>
              <w:t>48,500</w:t>
            </w:r>
          </w:p>
        </w:tc>
      </w:tr>
      <w:tr w:rsidR="0031556C" w14:paraId="0D60B830" w14:textId="77777777">
        <w:trPr>
          <w:trHeight w:val="300"/>
        </w:trPr>
        <w:tc>
          <w:tcPr>
            <w:tcW w:w="331" w:type="dxa"/>
            <w:tcBorders>
              <w:top w:val="nil"/>
              <w:left w:val="nil"/>
              <w:bottom w:val="nil"/>
              <w:right w:val="nil"/>
            </w:tcBorders>
            <w:shd w:val="clear" w:color="auto" w:fill="auto"/>
            <w:vAlign w:val="bottom"/>
          </w:tcPr>
          <w:p w14:paraId="513C38E1" w14:textId="77777777" w:rsidR="0031556C" w:rsidRDefault="0031556C">
            <w:pPr>
              <w:widowControl/>
              <w:rPr>
                <w:sz w:val="22"/>
                <w:szCs w:val="22"/>
              </w:rPr>
            </w:pPr>
          </w:p>
        </w:tc>
        <w:tc>
          <w:tcPr>
            <w:tcW w:w="330" w:type="dxa"/>
            <w:tcBorders>
              <w:top w:val="nil"/>
              <w:left w:val="nil"/>
              <w:bottom w:val="nil"/>
              <w:right w:val="nil"/>
            </w:tcBorders>
            <w:shd w:val="clear" w:color="auto" w:fill="auto"/>
            <w:vAlign w:val="bottom"/>
          </w:tcPr>
          <w:p w14:paraId="0E5F0215" w14:textId="77777777" w:rsidR="0031556C" w:rsidRDefault="0031556C">
            <w:pPr>
              <w:widowControl/>
              <w:rPr>
                <w:sz w:val="22"/>
                <w:szCs w:val="22"/>
              </w:rPr>
            </w:pPr>
          </w:p>
        </w:tc>
        <w:tc>
          <w:tcPr>
            <w:tcW w:w="4113" w:type="dxa"/>
            <w:tcBorders>
              <w:top w:val="nil"/>
              <w:left w:val="nil"/>
              <w:bottom w:val="nil"/>
              <w:right w:val="nil"/>
            </w:tcBorders>
            <w:shd w:val="clear" w:color="auto" w:fill="auto"/>
            <w:vAlign w:val="bottom"/>
          </w:tcPr>
          <w:p w14:paraId="6DDF9A25" w14:textId="77777777" w:rsidR="0031556C" w:rsidRDefault="00791A72">
            <w:pPr>
              <w:widowControl/>
              <w:rPr>
                <w:sz w:val="22"/>
                <w:szCs w:val="22"/>
              </w:rPr>
            </w:pPr>
            <w:r>
              <w:rPr>
                <w:sz w:val="22"/>
                <w:szCs w:val="22"/>
              </w:rPr>
              <w:t>IT Secretary</w:t>
            </w:r>
          </w:p>
        </w:tc>
        <w:tc>
          <w:tcPr>
            <w:tcW w:w="1736" w:type="dxa"/>
            <w:tcBorders>
              <w:top w:val="nil"/>
              <w:left w:val="nil"/>
              <w:bottom w:val="nil"/>
              <w:right w:val="nil"/>
            </w:tcBorders>
            <w:shd w:val="clear" w:color="auto" w:fill="auto"/>
            <w:vAlign w:val="bottom"/>
          </w:tcPr>
          <w:p w14:paraId="36297853" w14:textId="77777777" w:rsidR="0031556C" w:rsidRDefault="00791A72">
            <w:pPr>
              <w:widowControl/>
              <w:jc w:val="right"/>
              <w:rPr>
                <w:sz w:val="22"/>
                <w:szCs w:val="22"/>
              </w:rPr>
            </w:pPr>
            <w:r>
              <w:rPr>
                <w:sz w:val="22"/>
                <w:szCs w:val="22"/>
              </w:rPr>
              <w:t>21,500</w:t>
            </w:r>
          </w:p>
        </w:tc>
        <w:tc>
          <w:tcPr>
            <w:tcW w:w="560" w:type="dxa"/>
            <w:tcBorders>
              <w:top w:val="nil"/>
              <w:left w:val="nil"/>
              <w:bottom w:val="nil"/>
              <w:right w:val="nil"/>
            </w:tcBorders>
            <w:shd w:val="clear" w:color="auto" w:fill="auto"/>
            <w:vAlign w:val="bottom"/>
          </w:tcPr>
          <w:p w14:paraId="6FF9DDCB" w14:textId="77777777" w:rsidR="0031556C" w:rsidRDefault="0031556C">
            <w:pPr>
              <w:widowControl/>
              <w:rPr>
                <w:sz w:val="22"/>
                <w:szCs w:val="22"/>
              </w:rPr>
            </w:pPr>
          </w:p>
        </w:tc>
        <w:tc>
          <w:tcPr>
            <w:tcW w:w="1362" w:type="dxa"/>
            <w:tcBorders>
              <w:top w:val="nil"/>
              <w:left w:val="nil"/>
              <w:bottom w:val="nil"/>
              <w:right w:val="nil"/>
            </w:tcBorders>
            <w:shd w:val="clear" w:color="auto" w:fill="auto"/>
            <w:vAlign w:val="bottom"/>
          </w:tcPr>
          <w:p w14:paraId="5FBEA630" w14:textId="77777777" w:rsidR="0031556C" w:rsidRDefault="00791A72">
            <w:pPr>
              <w:widowControl/>
              <w:jc w:val="right"/>
              <w:rPr>
                <w:sz w:val="22"/>
                <w:szCs w:val="22"/>
              </w:rPr>
            </w:pPr>
            <w:r>
              <w:rPr>
                <w:sz w:val="22"/>
                <w:szCs w:val="22"/>
              </w:rPr>
              <w:t>100%</w:t>
            </w:r>
          </w:p>
        </w:tc>
        <w:tc>
          <w:tcPr>
            <w:tcW w:w="560" w:type="dxa"/>
            <w:tcBorders>
              <w:top w:val="nil"/>
              <w:left w:val="nil"/>
              <w:bottom w:val="nil"/>
              <w:right w:val="nil"/>
            </w:tcBorders>
            <w:shd w:val="clear" w:color="auto" w:fill="auto"/>
            <w:vAlign w:val="bottom"/>
          </w:tcPr>
          <w:p w14:paraId="2FFA5994" w14:textId="77777777" w:rsidR="0031556C" w:rsidRDefault="0031556C">
            <w:pPr>
              <w:widowControl/>
              <w:rPr>
                <w:sz w:val="22"/>
                <w:szCs w:val="22"/>
              </w:rPr>
            </w:pPr>
          </w:p>
        </w:tc>
        <w:tc>
          <w:tcPr>
            <w:tcW w:w="1736" w:type="dxa"/>
            <w:tcBorders>
              <w:top w:val="nil"/>
              <w:left w:val="nil"/>
              <w:bottom w:val="nil"/>
              <w:right w:val="nil"/>
            </w:tcBorders>
            <w:shd w:val="clear" w:color="auto" w:fill="auto"/>
            <w:vAlign w:val="bottom"/>
          </w:tcPr>
          <w:p w14:paraId="324B49F3" w14:textId="77777777" w:rsidR="0031556C" w:rsidRDefault="00791A72">
            <w:pPr>
              <w:widowControl/>
              <w:jc w:val="right"/>
              <w:rPr>
                <w:sz w:val="22"/>
                <w:szCs w:val="22"/>
              </w:rPr>
            </w:pPr>
            <w:r>
              <w:rPr>
                <w:sz w:val="22"/>
                <w:szCs w:val="22"/>
              </w:rPr>
              <w:t>21,500</w:t>
            </w:r>
          </w:p>
        </w:tc>
      </w:tr>
      <w:tr w:rsidR="0031556C" w14:paraId="352AAC40" w14:textId="77777777">
        <w:trPr>
          <w:trHeight w:val="300"/>
        </w:trPr>
        <w:tc>
          <w:tcPr>
            <w:tcW w:w="331" w:type="dxa"/>
            <w:tcBorders>
              <w:top w:val="nil"/>
              <w:left w:val="nil"/>
              <w:bottom w:val="nil"/>
              <w:right w:val="nil"/>
            </w:tcBorders>
            <w:shd w:val="clear" w:color="auto" w:fill="auto"/>
            <w:vAlign w:val="bottom"/>
          </w:tcPr>
          <w:p w14:paraId="5286B2CC" w14:textId="77777777" w:rsidR="0031556C" w:rsidRDefault="0031556C">
            <w:pPr>
              <w:widowControl/>
              <w:rPr>
                <w:sz w:val="22"/>
                <w:szCs w:val="22"/>
              </w:rPr>
            </w:pPr>
          </w:p>
        </w:tc>
        <w:tc>
          <w:tcPr>
            <w:tcW w:w="330" w:type="dxa"/>
            <w:tcBorders>
              <w:top w:val="nil"/>
              <w:left w:val="nil"/>
              <w:bottom w:val="nil"/>
              <w:right w:val="nil"/>
            </w:tcBorders>
            <w:shd w:val="clear" w:color="auto" w:fill="auto"/>
            <w:vAlign w:val="bottom"/>
          </w:tcPr>
          <w:p w14:paraId="14862024" w14:textId="77777777" w:rsidR="0031556C" w:rsidRDefault="0031556C">
            <w:pPr>
              <w:widowControl/>
              <w:rPr>
                <w:sz w:val="22"/>
                <w:szCs w:val="22"/>
              </w:rPr>
            </w:pPr>
          </w:p>
        </w:tc>
        <w:tc>
          <w:tcPr>
            <w:tcW w:w="4113" w:type="dxa"/>
            <w:tcBorders>
              <w:top w:val="nil"/>
              <w:left w:val="nil"/>
              <w:bottom w:val="nil"/>
              <w:right w:val="nil"/>
            </w:tcBorders>
            <w:shd w:val="clear" w:color="auto" w:fill="auto"/>
            <w:vAlign w:val="bottom"/>
          </w:tcPr>
          <w:p w14:paraId="788BCB5C" w14:textId="77777777" w:rsidR="0031556C" w:rsidRDefault="00791A72">
            <w:pPr>
              <w:widowControl/>
              <w:rPr>
                <w:sz w:val="22"/>
                <w:szCs w:val="22"/>
              </w:rPr>
            </w:pPr>
            <w:r>
              <w:rPr>
                <w:sz w:val="22"/>
                <w:szCs w:val="22"/>
              </w:rPr>
              <w:t>IT Programmers (4)</w:t>
            </w:r>
          </w:p>
        </w:tc>
        <w:tc>
          <w:tcPr>
            <w:tcW w:w="1736" w:type="dxa"/>
            <w:tcBorders>
              <w:top w:val="nil"/>
              <w:left w:val="nil"/>
              <w:right w:val="nil"/>
            </w:tcBorders>
            <w:shd w:val="clear" w:color="auto" w:fill="auto"/>
            <w:vAlign w:val="bottom"/>
          </w:tcPr>
          <w:p w14:paraId="260570CD" w14:textId="77777777" w:rsidR="0031556C" w:rsidRDefault="00791A72">
            <w:pPr>
              <w:widowControl/>
              <w:jc w:val="right"/>
              <w:rPr>
                <w:sz w:val="22"/>
                <w:szCs w:val="22"/>
              </w:rPr>
            </w:pPr>
            <w:r>
              <w:rPr>
                <w:sz w:val="22"/>
                <w:szCs w:val="22"/>
              </w:rPr>
              <w:t>140,000</w:t>
            </w:r>
          </w:p>
        </w:tc>
        <w:tc>
          <w:tcPr>
            <w:tcW w:w="560" w:type="dxa"/>
            <w:tcBorders>
              <w:top w:val="nil"/>
              <w:left w:val="nil"/>
              <w:bottom w:val="nil"/>
              <w:right w:val="nil"/>
            </w:tcBorders>
            <w:shd w:val="clear" w:color="auto" w:fill="auto"/>
            <w:vAlign w:val="bottom"/>
          </w:tcPr>
          <w:p w14:paraId="39C51D00" w14:textId="77777777" w:rsidR="0031556C" w:rsidRDefault="0031556C">
            <w:pPr>
              <w:widowControl/>
              <w:rPr>
                <w:sz w:val="22"/>
                <w:szCs w:val="22"/>
              </w:rPr>
            </w:pPr>
          </w:p>
        </w:tc>
        <w:tc>
          <w:tcPr>
            <w:tcW w:w="1362" w:type="dxa"/>
            <w:tcBorders>
              <w:top w:val="nil"/>
              <w:left w:val="nil"/>
              <w:bottom w:val="nil"/>
              <w:right w:val="nil"/>
            </w:tcBorders>
            <w:shd w:val="clear" w:color="auto" w:fill="auto"/>
            <w:vAlign w:val="bottom"/>
          </w:tcPr>
          <w:p w14:paraId="59F64923" w14:textId="77777777" w:rsidR="0031556C" w:rsidRDefault="00791A72">
            <w:pPr>
              <w:widowControl/>
              <w:jc w:val="right"/>
              <w:rPr>
                <w:sz w:val="22"/>
                <w:szCs w:val="22"/>
              </w:rPr>
            </w:pPr>
            <w:r>
              <w:rPr>
                <w:sz w:val="22"/>
                <w:szCs w:val="22"/>
              </w:rPr>
              <w:t>100%</w:t>
            </w:r>
          </w:p>
        </w:tc>
        <w:tc>
          <w:tcPr>
            <w:tcW w:w="560" w:type="dxa"/>
            <w:tcBorders>
              <w:top w:val="nil"/>
              <w:left w:val="nil"/>
              <w:bottom w:val="nil"/>
              <w:right w:val="nil"/>
            </w:tcBorders>
            <w:shd w:val="clear" w:color="auto" w:fill="auto"/>
            <w:vAlign w:val="bottom"/>
          </w:tcPr>
          <w:p w14:paraId="5860B023" w14:textId="77777777" w:rsidR="0031556C" w:rsidRDefault="0031556C">
            <w:pPr>
              <w:widowControl/>
              <w:rPr>
                <w:sz w:val="22"/>
                <w:szCs w:val="22"/>
              </w:rPr>
            </w:pPr>
          </w:p>
        </w:tc>
        <w:tc>
          <w:tcPr>
            <w:tcW w:w="1736" w:type="dxa"/>
            <w:tcBorders>
              <w:top w:val="nil"/>
              <w:left w:val="nil"/>
              <w:bottom w:val="single" w:sz="4" w:space="0" w:color="000000"/>
              <w:right w:val="nil"/>
            </w:tcBorders>
            <w:shd w:val="clear" w:color="auto" w:fill="auto"/>
            <w:vAlign w:val="bottom"/>
          </w:tcPr>
          <w:p w14:paraId="10520230" w14:textId="77777777" w:rsidR="0031556C" w:rsidRDefault="00791A72">
            <w:pPr>
              <w:widowControl/>
              <w:jc w:val="right"/>
              <w:rPr>
                <w:sz w:val="22"/>
                <w:szCs w:val="22"/>
              </w:rPr>
            </w:pPr>
            <w:r>
              <w:rPr>
                <w:sz w:val="22"/>
                <w:szCs w:val="22"/>
              </w:rPr>
              <w:t>140,000</w:t>
            </w:r>
          </w:p>
        </w:tc>
      </w:tr>
      <w:tr w:rsidR="0031556C" w14:paraId="59DFED9A" w14:textId="77777777">
        <w:trPr>
          <w:trHeight w:val="300"/>
        </w:trPr>
        <w:tc>
          <w:tcPr>
            <w:tcW w:w="331" w:type="dxa"/>
            <w:tcBorders>
              <w:top w:val="nil"/>
              <w:left w:val="nil"/>
              <w:bottom w:val="nil"/>
              <w:right w:val="nil"/>
            </w:tcBorders>
            <w:shd w:val="clear" w:color="auto" w:fill="auto"/>
            <w:vAlign w:val="bottom"/>
          </w:tcPr>
          <w:p w14:paraId="411EF1A9" w14:textId="77777777" w:rsidR="0031556C" w:rsidRDefault="0031556C">
            <w:pPr>
              <w:widowControl/>
              <w:rPr>
                <w:sz w:val="22"/>
                <w:szCs w:val="22"/>
              </w:rPr>
            </w:pPr>
          </w:p>
        </w:tc>
        <w:tc>
          <w:tcPr>
            <w:tcW w:w="4443" w:type="dxa"/>
            <w:gridSpan w:val="2"/>
            <w:tcBorders>
              <w:top w:val="nil"/>
              <w:left w:val="nil"/>
              <w:bottom w:val="nil"/>
              <w:right w:val="nil"/>
            </w:tcBorders>
            <w:shd w:val="clear" w:color="auto" w:fill="auto"/>
            <w:vAlign w:val="bottom"/>
          </w:tcPr>
          <w:p w14:paraId="5B29B523" w14:textId="77777777" w:rsidR="0031556C" w:rsidRDefault="00791A72">
            <w:pPr>
              <w:widowControl/>
              <w:rPr>
                <w:sz w:val="22"/>
                <w:szCs w:val="22"/>
              </w:rPr>
            </w:pPr>
            <w:r>
              <w:rPr>
                <w:sz w:val="22"/>
                <w:szCs w:val="22"/>
              </w:rPr>
              <w:t>Subtotal Info Tech</w:t>
            </w:r>
          </w:p>
        </w:tc>
        <w:tc>
          <w:tcPr>
            <w:tcW w:w="1736" w:type="dxa"/>
            <w:tcBorders>
              <w:top w:val="nil"/>
              <w:left w:val="nil"/>
              <w:bottom w:val="nil"/>
              <w:right w:val="nil"/>
            </w:tcBorders>
            <w:shd w:val="clear" w:color="auto" w:fill="auto"/>
            <w:vAlign w:val="bottom"/>
          </w:tcPr>
          <w:p w14:paraId="6A16EA43" w14:textId="77777777" w:rsidR="0031556C" w:rsidRDefault="0031556C">
            <w:pPr>
              <w:widowControl/>
              <w:jc w:val="right"/>
              <w:rPr>
                <w:sz w:val="22"/>
                <w:szCs w:val="22"/>
              </w:rPr>
            </w:pPr>
          </w:p>
        </w:tc>
        <w:tc>
          <w:tcPr>
            <w:tcW w:w="560" w:type="dxa"/>
            <w:tcBorders>
              <w:top w:val="nil"/>
              <w:left w:val="nil"/>
              <w:bottom w:val="nil"/>
              <w:right w:val="nil"/>
            </w:tcBorders>
            <w:shd w:val="clear" w:color="auto" w:fill="auto"/>
            <w:vAlign w:val="bottom"/>
          </w:tcPr>
          <w:p w14:paraId="0C25F16C" w14:textId="77777777" w:rsidR="0031556C" w:rsidRDefault="0031556C">
            <w:pPr>
              <w:widowControl/>
              <w:rPr>
                <w:sz w:val="22"/>
                <w:szCs w:val="22"/>
              </w:rPr>
            </w:pPr>
          </w:p>
        </w:tc>
        <w:tc>
          <w:tcPr>
            <w:tcW w:w="1362" w:type="dxa"/>
            <w:tcBorders>
              <w:top w:val="nil"/>
              <w:left w:val="nil"/>
              <w:bottom w:val="nil"/>
              <w:right w:val="nil"/>
            </w:tcBorders>
            <w:shd w:val="clear" w:color="auto" w:fill="auto"/>
            <w:vAlign w:val="bottom"/>
          </w:tcPr>
          <w:p w14:paraId="26AB70FC" w14:textId="77777777" w:rsidR="0031556C" w:rsidRDefault="0031556C">
            <w:pPr>
              <w:widowControl/>
              <w:rPr>
                <w:sz w:val="22"/>
                <w:szCs w:val="22"/>
              </w:rPr>
            </w:pPr>
          </w:p>
        </w:tc>
        <w:tc>
          <w:tcPr>
            <w:tcW w:w="560" w:type="dxa"/>
            <w:tcBorders>
              <w:top w:val="nil"/>
              <w:left w:val="nil"/>
              <w:bottom w:val="nil"/>
              <w:right w:val="nil"/>
            </w:tcBorders>
            <w:shd w:val="clear" w:color="auto" w:fill="auto"/>
            <w:vAlign w:val="bottom"/>
          </w:tcPr>
          <w:p w14:paraId="1A1A4898" w14:textId="77777777" w:rsidR="0031556C" w:rsidRDefault="0031556C">
            <w:pPr>
              <w:widowControl/>
              <w:rPr>
                <w:sz w:val="22"/>
                <w:szCs w:val="22"/>
              </w:rPr>
            </w:pPr>
          </w:p>
        </w:tc>
        <w:tc>
          <w:tcPr>
            <w:tcW w:w="1736" w:type="dxa"/>
            <w:tcBorders>
              <w:top w:val="nil"/>
              <w:left w:val="nil"/>
              <w:bottom w:val="nil"/>
              <w:right w:val="nil"/>
            </w:tcBorders>
            <w:shd w:val="clear" w:color="auto" w:fill="auto"/>
            <w:vAlign w:val="bottom"/>
          </w:tcPr>
          <w:p w14:paraId="7D5FA8E9" w14:textId="77777777" w:rsidR="0031556C" w:rsidRDefault="00791A72">
            <w:pPr>
              <w:widowControl/>
              <w:jc w:val="right"/>
              <w:rPr>
                <w:sz w:val="22"/>
                <w:szCs w:val="22"/>
              </w:rPr>
            </w:pPr>
            <w:r>
              <w:rPr>
                <w:sz w:val="22"/>
                <w:szCs w:val="22"/>
              </w:rPr>
              <w:t>210,000</w:t>
            </w:r>
          </w:p>
        </w:tc>
      </w:tr>
      <w:tr w:rsidR="0031556C" w14:paraId="17276D54" w14:textId="77777777">
        <w:trPr>
          <w:trHeight w:val="300"/>
        </w:trPr>
        <w:tc>
          <w:tcPr>
            <w:tcW w:w="331" w:type="dxa"/>
            <w:tcBorders>
              <w:top w:val="nil"/>
              <w:left w:val="nil"/>
              <w:bottom w:val="nil"/>
              <w:right w:val="nil"/>
            </w:tcBorders>
            <w:shd w:val="clear" w:color="auto" w:fill="auto"/>
            <w:vAlign w:val="bottom"/>
          </w:tcPr>
          <w:p w14:paraId="7EAB09A1" w14:textId="77777777" w:rsidR="0031556C" w:rsidRDefault="0031556C">
            <w:pPr>
              <w:widowControl/>
              <w:rPr>
                <w:sz w:val="22"/>
                <w:szCs w:val="22"/>
              </w:rPr>
            </w:pPr>
          </w:p>
        </w:tc>
        <w:tc>
          <w:tcPr>
            <w:tcW w:w="330" w:type="dxa"/>
            <w:tcBorders>
              <w:top w:val="nil"/>
              <w:left w:val="nil"/>
              <w:bottom w:val="nil"/>
              <w:right w:val="nil"/>
            </w:tcBorders>
            <w:shd w:val="clear" w:color="auto" w:fill="auto"/>
            <w:vAlign w:val="bottom"/>
          </w:tcPr>
          <w:p w14:paraId="029D59C8" w14:textId="77777777" w:rsidR="0031556C" w:rsidRDefault="0031556C">
            <w:pPr>
              <w:widowControl/>
              <w:rPr>
                <w:sz w:val="22"/>
                <w:szCs w:val="22"/>
              </w:rPr>
            </w:pPr>
          </w:p>
        </w:tc>
        <w:tc>
          <w:tcPr>
            <w:tcW w:w="4113" w:type="dxa"/>
            <w:tcBorders>
              <w:top w:val="nil"/>
              <w:left w:val="nil"/>
              <w:bottom w:val="nil"/>
              <w:right w:val="nil"/>
            </w:tcBorders>
            <w:shd w:val="clear" w:color="auto" w:fill="auto"/>
            <w:vAlign w:val="bottom"/>
          </w:tcPr>
          <w:p w14:paraId="6989FD89" w14:textId="77777777" w:rsidR="0031556C" w:rsidRDefault="0031556C">
            <w:pPr>
              <w:widowControl/>
              <w:rPr>
                <w:sz w:val="22"/>
                <w:szCs w:val="22"/>
              </w:rPr>
            </w:pPr>
          </w:p>
        </w:tc>
        <w:tc>
          <w:tcPr>
            <w:tcW w:w="1736" w:type="dxa"/>
            <w:tcBorders>
              <w:top w:val="nil"/>
              <w:left w:val="nil"/>
              <w:bottom w:val="nil"/>
              <w:right w:val="nil"/>
            </w:tcBorders>
            <w:shd w:val="clear" w:color="auto" w:fill="auto"/>
            <w:vAlign w:val="bottom"/>
          </w:tcPr>
          <w:p w14:paraId="6DD04D3B" w14:textId="77777777" w:rsidR="0031556C" w:rsidRDefault="0031556C">
            <w:pPr>
              <w:widowControl/>
              <w:rPr>
                <w:sz w:val="22"/>
                <w:szCs w:val="22"/>
              </w:rPr>
            </w:pPr>
          </w:p>
        </w:tc>
        <w:tc>
          <w:tcPr>
            <w:tcW w:w="560" w:type="dxa"/>
            <w:tcBorders>
              <w:top w:val="nil"/>
              <w:left w:val="nil"/>
              <w:bottom w:val="nil"/>
              <w:right w:val="nil"/>
            </w:tcBorders>
            <w:shd w:val="clear" w:color="auto" w:fill="auto"/>
            <w:vAlign w:val="bottom"/>
          </w:tcPr>
          <w:p w14:paraId="6B2FC6D1" w14:textId="77777777" w:rsidR="0031556C" w:rsidRDefault="0031556C">
            <w:pPr>
              <w:widowControl/>
              <w:rPr>
                <w:sz w:val="22"/>
                <w:szCs w:val="22"/>
              </w:rPr>
            </w:pPr>
          </w:p>
        </w:tc>
        <w:tc>
          <w:tcPr>
            <w:tcW w:w="1362" w:type="dxa"/>
            <w:tcBorders>
              <w:top w:val="nil"/>
              <w:left w:val="nil"/>
              <w:bottom w:val="nil"/>
              <w:right w:val="nil"/>
            </w:tcBorders>
            <w:shd w:val="clear" w:color="auto" w:fill="auto"/>
            <w:vAlign w:val="bottom"/>
          </w:tcPr>
          <w:p w14:paraId="22EB3FD5" w14:textId="77777777" w:rsidR="0031556C" w:rsidRDefault="0031556C">
            <w:pPr>
              <w:widowControl/>
              <w:rPr>
                <w:sz w:val="22"/>
                <w:szCs w:val="22"/>
              </w:rPr>
            </w:pPr>
          </w:p>
        </w:tc>
        <w:tc>
          <w:tcPr>
            <w:tcW w:w="560" w:type="dxa"/>
            <w:tcBorders>
              <w:top w:val="nil"/>
              <w:left w:val="nil"/>
              <w:bottom w:val="nil"/>
              <w:right w:val="nil"/>
            </w:tcBorders>
            <w:shd w:val="clear" w:color="auto" w:fill="auto"/>
            <w:vAlign w:val="bottom"/>
          </w:tcPr>
          <w:p w14:paraId="35FC8441" w14:textId="77777777" w:rsidR="0031556C" w:rsidRDefault="0031556C">
            <w:pPr>
              <w:widowControl/>
              <w:rPr>
                <w:sz w:val="22"/>
                <w:szCs w:val="22"/>
              </w:rPr>
            </w:pPr>
          </w:p>
        </w:tc>
        <w:tc>
          <w:tcPr>
            <w:tcW w:w="1736" w:type="dxa"/>
            <w:tcBorders>
              <w:top w:val="nil"/>
              <w:left w:val="nil"/>
              <w:bottom w:val="nil"/>
              <w:right w:val="nil"/>
            </w:tcBorders>
            <w:shd w:val="clear" w:color="auto" w:fill="auto"/>
            <w:vAlign w:val="bottom"/>
          </w:tcPr>
          <w:p w14:paraId="336A7C18" w14:textId="77777777" w:rsidR="0031556C" w:rsidRDefault="0031556C">
            <w:pPr>
              <w:widowControl/>
              <w:rPr>
                <w:sz w:val="22"/>
                <w:szCs w:val="22"/>
              </w:rPr>
            </w:pPr>
          </w:p>
        </w:tc>
      </w:tr>
      <w:tr w:rsidR="0031556C" w14:paraId="3DEA8EDC" w14:textId="77777777">
        <w:trPr>
          <w:trHeight w:val="300"/>
        </w:trPr>
        <w:tc>
          <w:tcPr>
            <w:tcW w:w="331" w:type="dxa"/>
            <w:tcBorders>
              <w:top w:val="nil"/>
              <w:left w:val="nil"/>
              <w:bottom w:val="nil"/>
              <w:right w:val="nil"/>
            </w:tcBorders>
            <w:shd w:val="clear" w:color="auto" w:fill="auto"/>
            <w:vAlign w:val="bottom"/>
          </w:tcPr>
          <w:p w14:paraId="5E99E35D" w14:textId="77777777" w:rsidR="0031556C" w:rsidRDefault="0031556C">
            <w:pPr>
              <w:widowControl/>
              <w:rPr>
                <w:sz w:val="22"/>
                <w:szCs w:val="22"/>
              </w:rPr>
            </w:pPr>
          </w:p>
        </w:tc>
        <w:tc>
          <w:tcPr>
            <w:tcW w:w="4443" w:type="dxa"/>
            <w:gridSpan w:val="2"/>
            <w:tcBorders>
              <w:top w:val="nil"/>
              <w:left w:val="nil"/>
              <w:bottom w:val="nil"/>
              <w:right w:val="nil"/>
            </w:tcBorders>
            <w:shd w:val="clear" w:color="auto" w:fill="auto"/>
            <w:vAlign w:val="bottom"/>
          </w:tcPr>
          <w:p w14:paraId="50B45B4C" w14:textId="77777777" w:rsidR="0031556C" w:rsidRDefault="00791A72">
            <w:pPr>
              <w:widowControl/>
              <w:rPr>
                <w:sz w:val="22"/>
                <w:szCs w:val="22"/>
              </w:rPr>
            </w:pPr>
            <w:r>
              <w:rPr>
                <w:sz w:val="22"/>
                <w:szCs w:val="22"/>
              </w:rPr>
              <w:t>Budget &amp; Finance</w:t>
            </w:r>
          </w:p>
        </w:tc>
        <w:tc>
          <w:tcPr>
            <w:tcW w:w="1736" w:type="dxa"/>
            <w:tcBorders>
              <w:top w:val="nil"/>
              <w:left w:val="nil"/>
              <w:bottom w:val="nil"/>
              <w:right w:val="nil"/>
            </w:tcBorders>
            <w:shd w:val="clear" w:color="auto" w:fill="auto"/>
            <w:vAlign w:val="bottom"/>
          </w:tcPr>
          <w:p w14:paraId="321F5DC2" w14:textId="77777777" w:rsidR="0031556C" w:rsidRDefault="0031556C">
            <w:pPr>
              <w:widowControl/>
              <w:rPr>
                <w:sz w:val="22"/>
                <w:szCs w:val="22"/>
              </w:rPr>
            </w:pPr>
          </w:p>
        </w:tc>
        <w:tc>
          <w:tcPr>
            <w:tcW w:w="560" w:type="dxa"/>
            <w:tcBorders>
              <w:top w:val="nil"/>
              <w:left w:val="nil"/>
              <w:bottom w:val="nil"/>
              <w:right w:val="nil"/>
            </w:tcBorders>
            <w:shd w:val="clear" w:color="auto" w:fill="auto"/>
            <w:vAlign w:val="bottom"/>
          </w:tcPr>
          <w:p w14:paraId="785CAB92" w14:textId="77777777" w:rsidR="0031556C" w:rsidRDefault="0031556C">
            <w:pPr>
              <w:widowControl/>
              <w:rPr>
                <w:sz w:val="22"/>
                <w:szCs w:val="22"/>
              </w:rPr>
            </w:pPr>
          </w:p>
        </w:tc>
        <w:tc>
          <w:tcPr>
            <w:tcW w:w="1362" w:type="dxa"/>
            <w:tcBorders>
              <w:top w:val="nil"/>
              <w:left w:val="nil"/>
              <w:bottom w:val="nil"/>
              <w:right w:val="nil"/>
            </w:tcBorders>
            <w:shd w:val="clear" w:color="auto" w:fill="auto"/>
            <w:vAlign w:val="bottom"/>
          </w:tcPr>
          <w:p w14:paraId="162F06EA" w14:textId="77777777" w:rsidR="0031556C" w:rsidRDefault="0031556C">
            <w:pPr>
              <w:widowControl/>
              <w:rPr>
                <w:sz w:val="22"/>
                <w:szCs w:val="22"/>
              </w:rPr>
            </w:pPr>
          </w:p>
        </w:tc>
        <w:tc>
          <w:tcPr>
            <w:tcW w:w="560" w:type="dxa"/>
            <w:tcBorders>
              <w:top w:val="nil"/>
              <w:left w:val="nil"/>
              <w:bottom w:val="nil"/>
              <w:right w:val="nil"/>
            </w:tcBorders>
            <w:shd w:val="clear" w:color="auto" w:fill="auto"/>
            <w:vAlign w:val="bottom"/>
          </w:tcPr>
          <w:p w14:paraId="2528F0B0" w14:textId="77777777" w:rsidR="0031556C" w:rsidRDefault="0031556C">
            <w:pPr>
              <w:widowControl/>
              <w:rPr>
                <w:sz w:val="22"/>
                <w:szCs w:val="22"/>
              </w:rPr>
            </w:pPr>
          </w:p>
        </w:tc>
        <w:tc>
          <w:tcPr>
            <w:tcW w:w="1736" w:type="dxa"/>
            <w:tcBorders>
              <w:top w:val="nil"/>
              <w:left w:val="nil"/>
              <w:bottom w:val="nil"/>
              <w:right w:val="nil"/>
            </w:tcBorders>
            <w:shd w:val="clear" w:color="auto" w:fill="auto"/>
            <w:vAlign w:val="bottom"/>
          </w:tcPr>
          <w:p w14:paraId="2EA653D3" w14:textId="77777777" w:rsidR="0031556C" w:rsidRDefault="0031556C">
            <w:pPr>
              <w:widowControl/>
              <w:rPr>
                <w:sz w:val="22"/>
                <w:szCs w:val="22"/>
              </w:rPr>
            </w:pPr>
          </w:p>
        </w:tc>
      </w:tr>
      <w:tr w:rsidR="0031556C" w14:paraId="377C3979" w14:textId="77777777">
        <w:trPr>
          <w:trHeight w:val="300"/>
        </w:trPr>
        <w:tc>
          <w:tcPr>
            <w:tcW w:w="331" w:type="dxa"/>
            <w:tcBorders>
              <w:top w:val="nil"/>
              <w:left w:val="nil"/>
              <w:bottom w:val="nil"/>
              <w:right w:val="nil"/>
            </w:tcBorders>
            <w:shd w:val="clear" w:color="auto" w:fill="auto"/>
            <w:vAlign w:val="bottom"/>
          </w:tcPr>
          <w:p w14:paraId="6A775327" w14:textId="77777777" w:rsidR="0031556C" w:rsidRDefault="0031556C">
            <w:pPr>
              <w:widowControl/>
              <w:rPr>
                <w:sz w:val="22"/>
                <w:szCs w:val="22"/>
              </w:rPr>
            </w:pPr>
          </w:p>
        </w:tc>
        <w:tc>
          <w:tcPr>
            <w:tcW w:w="330" w:type="dxa"/>
            <w:tcBorders>
              <w:top w:val="nil"/>
              <w:left w:val="nil"/>
              <w:bottom w:val="nil"/>
              <w:right w:val="nil"/>
            </w:tcBorders>
            <w:shd w:val="clear" w:color="auto" w:fill="auto"/>
            <w:vAlign w:val="bottom"/>
          </w:tcPr>
          <w:p w14:paraId="7EBDF913" w14:textId="77777777" w:rsidR="0031556C" w:rsidRDefault="0031556C">
            <w:pPr>
              <w:widowControl/>
              <w:rPr>
                <w:sz w:val="22"/>
                <w:szCs w:val="22"/>
              </w:rPr>
            </w:pPr>
          </w:p>
        </w:tc>
        <w:tc>
          <w:tcPr>
            <w:tcW w:w="4113" w:type="dxa"/>
            <w:tcBorders>
              <w:top w:val="nil"/>
              <w:left w:val="nil"/>
              <w:bottom w:val="nil"/>
              <w:right w:val="nil"/>
            </w:tcBorders>
            <w:shd w:val="clear" w:color="auto" w:fill="auto"/>
            <w:vAlign w:val="bottom"/>
          </w:tcPr>
          <w:p w14:paraId="59093C0C" w14:textId="77777777" w:rsidR="0031556C" w:rsidRDefault="00791A72">
            <w:pPr>
              <w:widowControl/>
              <w:rPr>
                <w:sz w:val="22"/>
                <w:szCs w:val="22"/>
              </w:rPr>
            </w:pPr>
            <w:r>
              <w:rPr>
                <w:sz w:val="22"/>
                <w:szCs w:val="22"/>
              </w:rPr>
              <w:t>Finance Manager</w:t>
            </w:r>
          </w:p>
        </w:tc>
        <w:tc>
          <w:tcPr>
            <w:tcW w:w="1736" w:type="dxa"/>
            <w:tcBorders>
              <w:top w:val="nil"/>
              <w:left w:val="nil"/>
              <w:bottom w:val="nil"/>
              <w:right w:val="nil"/>
            </w:tcBorders>
            <w:shd w:val="clear" w:color="auto" w:fill="auto"/>
            <w:vAlign w:val="bottom"/>
          </w:tcPr>
          <w:p w14:paraId="525172CC" w14:textId="77777777" w:rsidR="0031556C" w:rsidRDefault="00791A72">
            <w:pPr>
              <w:widowControl/>
              <w:jc w:val="right"/>
              <w:rPr>
                <w:sz w:val="22"/>
                <w:szCs w:val="22"/>
              </w:rPr>
            </w:pPr>
            <w:r>
              <w:rPr>
                <w:sz w:val="22"/>
                <w:szCs w:val="22"/>
              </w:rPr>
              <w:t>61,250</w:t>
            </w:r>
          </w:p>
        </w:tc>
        <w:tc>
          <w:tcPr>
            <w:tcW w:w="560" w:type="dxa"/>
            <w:tcBorders>
              <w:top w:val="nil"/>
              <w:left w:val="nil"/>
              <w:bottom w:val="nil"/>
              <w:right w:val="nil"/>
            </w:tcBorders>
            <w:shd w:val="clear" w:color="auto" w:fill="auto"/>
            <w:vAlign w:val="bottom"/>
          </w:tcPr>
          <w:p w14:paraId="19ADDF2B" w14:textId="77777777" w:rsidR="0031556C" w:rsidRDefault="0031556C">
            <w:pPr>
              <w:widowControl/>
              <w:rPr>
                <w:sz w:val="22"/>
                <w:szCs w:val="22"/>
              </w:rPr>
            </w:pPr>
          </w:p>
        </w:tc>
        <w:tc>
          <w:tcPr>
            <w:tcW w:w="1362" w:type="dxa"/>
            <w:tcBorders>
              <w:top w:val="nil"/>
              <w:left w:val="nil"/>
              <w:bottom w:val="nil"/>
              <w:right w:val="nil"/>
            </w:tcBorders>
            <w:shd w:val="clear" w:color="auto" w:fill="auto"/>
            <w:vAlign w:val="bottom"/>
          </w:tcPr>
          <w:p w14:paraId="3E572D0B" w14:textId="77777777" w:rsidR="0031556C" w:rsidRDefault="00791A72">
            <w:pPr>
              <w:widowControl/>
              <w:jc w:val="right"/>
              <w:rPr>
                <w:sz w:val="22"/>
                <w:szCs w:val="22"/>
              </w:rPr>
            </w:pPr>
            <w:r>
              <w:rPr>
                <w:sz w:val="22"/>
                <w:szCs w:val="22"/>
              </w:rPr>
              <w:t>80%</w:t>
            </w:r>
          </w:p>
        </w:tc>
        <w:tc>
          <w:tcPr>
            <w:tcW w:w="560" w:type="dxa"/>
            <w:tcBorders>
              <w:top w:val="nil"/>
              <w:left w:val="nil"/>
              <w:bottom w:val="nil"/>
              <w:right w:val="nil"/>
            </w:tcBorders>
            <w:shd w:val="clear" w:color="auto" w:fill="auto"/>
            <w:vAlign w:val="bottom"/>
          </w:tcPr>
          <w:p w14:paraId="3167D038" w14:textId="77777777" w:rsidR="0031556C" w:rsidRDefault="0031556C">
            <w:pPr>
              <w:widowControl/>
              <w:rPr>
                <w:sz w:val="22"/>
                <w:szCs w:val="22"/>
              </w:rPr>
            </w:pPr>
          </w:p>
        </w:tc>
        <w:tc>
          <w:tcPr>
            <w:tcW w:w="1736" w:type="dxa"/>
            <w:tcBorders>
              <w:top w:val="nil"/>
              <w:left w:val="nil"/>
              <w:bottom w:val="nil"/>
              <w:right w:val="nil"/>
            </w:tcBorders>
            <w:shd w:val="clear" w:color="auto" w:fill="auto"/>
            <w:vAlign w:val="bottom"/>
          </w:tcPr>
          <w:p w14:paraId="76ABCA49" w14:textId="77777777" w:rsidR="0031556C" w:rsidRDefault="00791A72">
            <w:pPr>
              <w:widowControl/>
              <w:jc w:val="right"/>
              <w:rPr>
                <w:sz w:val="22"/>
                <w:szCs w:val="22"/>
              </w:rPr>
            </w:pPr>
            <w:r>
              <w:rPr>
                <w:sz w:val="22"/>
                <w:szCs w:val="22"/>
              </w:rPr>
              <w:t>49,000</w:t>
            </w:r>
          </w:p>
        </w:tc>
      </w:tr>
      <w:tr w:rsidR="0031556C" w14:paraId="3992042C" w14:textId="77777777">
        <w:trPr>
          <w:trHeight w:val="300"/>
        </w:trPr>
        <w:tc>
          <w:tcPr>
            <w:tcW w:w="331" w:type="dxa"/>
            <w:tcBorders>
              <w:top w:val="nil"/>
              <w:left w:val="nil"/>
              <w:bottom w:val="nil"/>
              <w:right w:val="nil"/>
            </w:tcBorders>
            <w:shd w:val="clear" w:color="auto" w:fill="auto"/>
            <w:vAlign w:val="bottom"/>
          </w:tcPr>
          <w:p w14:paraId="33B5A09D" w14:textId="77777777" w:rsidR="0031556C" w:rsidRDefault="0031556C">
            <w:pPr>
              <w:widowControl/>
              <w:rPr>
                <w:sz w:val="22"/>
                <w:szCs w:val="22"/>
              </w:rPr>
            </w:pPr>
          </w:p>
        </w:tc>
        <w:tc>
          <w:tcPr>
            <w:tcW w:w="330" w:type="dxa"/>
            <w:tcBorders>
              <w:top w:val="nil"/>
              <w:left w:val="nil"/>
              <w:bottom w:val="nil"/>
              <w:right w:val="nil"/>
            </w:tcBorders>
            <w:shd w:val="clear" w:color="auto" w:fill="auto"/>
            <w:vAlign w:val="bottom"/>
          </w:tcPr>
          <w:p w14:paraId="59DF6FB7" w14:textId="77777777" w:rsidR="0031556C" w:rsidRDefault="0031556C">
            <w:pPr>
              <w:widowControl/>
              <w:rPr>
                <w:sz w:val="22"/>
                <w:szCs w:val="22"/>
              </w:rPr>
            </w:pPr>
          </w:p>
        </w:tc>
        <w:tc>
          <w:tcPr>
            <w:tcW w:w="4113" w:type="dxa"/>
            <w:tcBorders>
              <w:top w:val="nil"/>
              <w:left w:val="nil"/>
              <w:bottom w:val="nil"/>
              <w:right w:val="nil"/>
            </w:tcBorders>
            <w:shd w:val="clear" w:color="auto" w:fill="auto"/>
            <w:vAlign w:val="bottom"/>
          </w:tcPr>
          <w:p w14:paraId="6BCDA0A9" w14:textId="77777777" w:rsidR="0031556C" w:rsidRDefault="00791A72">
            <w:pPr>
              <w:widowControl/>
              <w:rPr>
                <w:sz w:val="22"/>
                <w:szCs w:val="22"/>
              </w:rPr>
            </w:pPr>
            <w:r>
              <w:rPr>
                <w:sz w:val="22"/>
                <w:szCs w:val="22"/>
              </w:rPr>
              <w:t>Assistant Budget Officer</w:t>
            </w:r>
          </w:p>
        </w:tc>
        <w:tc>
          <w:tcPr>
            <w:tcW w:w="1736" w:type="dxa"/>
            <w:tcBorders>
              <w:top w:val="nil"/>
              <w:left w:val="nil"/>
              <w:bottom w:val="nil"/>
              <w:right w:val="nil"/>
            </w:tcBorders>
            <w:shd w:val="clear" w:color="auto" w:fill="auto"/>
            <w:vAlign w:val="bottom"/>
          </w:tcPr>
          <w:p w14:paraId="4A9963C9" w14:textId="77777777" w:rsidR="0031556C" w:rsidRDefault="00791A72">
            <w:pPr>
              <w:widowControl/>
              <w:jc w:val="right"/>
              <w:rPr>
                <w:sz w:val="22"/>
                <w:szCs w:val="22"/>
              </w:rPr>
            </w:pPr>
            <w:r>
              <w:rPr>
                <w:sz w:val="22"/>
                <w:szCs w:val="22"/>
              </w:rPr>
              <w:t>43,000</w:t>
            </w:r>
          </w:p>
        </w:tc>
        <w:tc>
          <w:tcPr>
            <w:tcW w:w="560" w:type="dxa"/>
            <w:tcBorders>
              <w:top w:val="nil"/>
              <w:left w:val="nil"/>
              <w:bottom w:val="nil"/>
              <w:right w:val="nil"/>
            </w:tcBorders>
            <w:shd w:val="clear" w:color="auto" w:fill="auto"/>
            <w:vAlign w:val="bottom"/>
          </w:tcPr>
          <w:p w14:paraId="7996018A" w14:textId="77777777" w:rsidR="0031556C" w:rsidRDefault="0031556C">
            <w:pPr>
              <w:widowControl/>
              <w:rPr>
                <w:sz w:val="22"/>
                <w:szCs w:val="22"/>
              </w:rPr>
            </w:pPr>
          </w:p>
        </w:tc>
        <w:tc>
          <w:tcPr>
            <w:tcW w:w="1362" w:type="dxa"/>
            <w:tcBorders>
              <w:top w:val="nil"/>
              <w:left w:val="nil"/>
              <w:bottom w:val="nil"/>
              <w:right w:val="nil"/>
            </w:tcBorders>
            <w:shd w:val="clear" w:color="auto" w:fill="auto"/>
            <w:vAlign w:val="bottom"/>
          </w:tcPr>
          <w:p w14:paraId="0AC5FE14" w14:textId="77777777" w:rsidR="0031556C" w:rsidRDefault="00791A72">
            <w:pPr>
              <w:widowControl/>
              <w:jc w:val="right"/>
              <w:rPr>
                <w:sz w:val="22"/>
                <w:szCs w:val="22"/>
              </w:rPr>
            </w:pPr>
            <w:r>
              <w:rPr>
                <w:sz w:val="22"/>
                <w:szCs w:val="22"/>
              </w:rPr>
              <w:t>100%</w:t>
            </w:r>
          </w:p>
        </w:tc>
        <w:tc>
          <w:tcPr>
            <w:tcW w:w="560" w:type="dxa"/>
            <w:tcBorders>
              <w:top w:val="nil"/>
              <w:left w:val="nil"/>
              <w:bottom w:val="nil"/>
              <w:right w:val="nil"/>
            </w:tcBorders>
            <w:shd w:val="clear" w:color="auto" w:fill="auto"/>
            <w:vAlign w:val="bottom"/>
          </w:tcPr>
          <w:p w14:paraId="68B0EAF4" w14:textId="77777777" w:rsidR="0031556C" w:rsidRDefault="0031556C">
            <w:pPr>
              <w:widowControl/>
              <w:rPr>
                <w:sz w:val="22"/>
                <w:szCs w:val="22"/>
              </w:rPr>
            </w:pPr>
          </w:p>
        </w:tc>
        <w:tc>
          <w:tcPr>
            <w:tcW w:w="1736" w:type="dxa"/>
            <w:tcBorders>
              <w:top w:val="nil"/>
              <w:left w:val="nil"/>
              <w:bottom w:val="nil"/>
              <w:right w:val="nil"/>
            </w:tcBorders>
            <w:shd w:val="clear" w:color="auto" w:fill="auto"/>
            <w:vAlign w:val="bottom"/>
          </w:tcPr>
          <w:p w14:paraId="66327A7D" w14:textId="77777777" w:rsidR="0031556C" w:rsidRDefault="00791A72">
            <w:pPr>
              <w:widowControl/>
              <w:jc w:val="right"/>
              <w:rPr>
                <w:sz w:val="22"/>
                <w:szCs w:val="22"/>
              </w:rPr>
            </w:pPr>
            <w:r>
              <w:rPr>
                <w:sz w:val="22"/>
                <w:szCs w:val="22"/>
              </w:rPr>
              <w:t>43,000</w:t>
            </w:r>
          </w:p>
        </w:tc>
      </w:tr>
      <w:tr w:rsidR="0031556C" w14:paraId="1CD48E70" w14:textId="77777777">
        <w:trPr>
          <w:trHeight w:val="300"/>
        </w:trPr>
        <w:tc>
          <w:tcPr>
            <w:tcW w:w="331" w:type="dxa"/>
            <w:tcBorders>
              <w:top w:val="nil"/>
              <w:left w:val="nil"/>
              <w:bottom w:val="nil"/>
              <w:right w:val="nil"/>
            </w:tcBorders>
            <w:shd w:val="clear" w:color="auto" w:fill="auto"/>
            <w:vAlign w:val="bottom"/>
          </w:tcPr>
          <w:p w14:paraId="31B6E201" w14:textId="77777777" w:rsidR="0031556C" w:rsidRDefault="0031556C">
            <w:pPr>
              <w:widowControl/>
              <w:rPr>
                <w:sz w:val="22"/>
                <w:szCs w:val="22"/>
              </w:rPr>
            </w:pPr>
          </w:p>
        </w:tc>
        <w:tc>
          <w:tcPr>
            <w:tcW w:w="330" w:type="dxa"/>
            <w:tcBorders>
              <w:top w:val="nil"/>
              <w:left w:val="nil"/>
              <w:bottom w:val="nil"/>
              <w:right w:val="nil"/>
            </w:tcBorders>
            <w:shd w:val="clear" w:color="auto" w:fill="auto"/>
            <w:vAlign w:val="bottom"/>
          </w:tcPr>
          <w:p w14:paraId="500907EB" w14:textId="77777777" w:rsidR="0031556C" w:rsidRDefault="0031556C">
            <w:pPr>
              <w:widowControl/>
              <w:rPr>
                <w:sz w:val="22"/>
                <w:szCs w:val="22"/>
              </w:rPr>
            </w:pPr>
          </w:p>
        </w:tc>
        <w:tc>
          <w:tcPr>
            <w:tcW w:w="4113" w:type="dxa"/>
            <w:tcBorders>
              <w:top w:val="nil"/>
              <w:left w:val="nil"/>
              <w:bottom w:val="nil"/>
              <w:right w:val="nil"/>
            </w:tcBorders>
            <w:shd w:val="clear" w:color="auto" w:fill="auto"/>
            <w:vAlign w:val="bottom"/>
          </w:tcPr>
          <w:p w14:paraId="0581AE1F" w14:textId="77777777" w:rsidR="0031556C" w:rsidRDefault="00791A72">
            <w:pPr>
              <w:widowControl/>
              <w:rPr>
                <w:sz w:val="22"/>
                <w:szCs w:val="22"/>
              </w:rPr>
            </w:pPr>
            <w:r>
              <w:rPr>
                <w:sz w:val="22"/>
                <w:szCs w:val="22"/>
              </w:rPr>
              <w:t>Finance Secretary</w:t>
            </w:r>
          </w:p>
        </w:tc>
        <w:tc>
          <w:tcPr>
            <w:tcW w:w="1736" w:type="dxa"/>
            <w:tcBorders>
              <w:top w:val="nil"/>
              <w:left w:val="nil"/>
              <w:bottom w:val="nil"/>
              <w:right w:val="nil"/>
            </w:tcBorders>
            <w:shd w:val="clear" w:color="auto" w:fill="auto"/>
            <w:vAlign w:val="bottom"/>
          </w:tcPr>
          <w:p w14:paraId="5B019661" w14:textId="77777777" w:rsidR="0031556C" w:rsidRDefault="00791A72">
            <w:pPr>
              <w:widowControl/>
              <w:jc w:val="right"/>
              <w:rPr>
                <w:sz w:val="22"/>
                <w:szCs w:val="22"/>
              </w:rPr>
            </w:pPr>
            <w:r>
              <w:rPr>
                <w:sz w:val="22"/>
                <w:szCs w:val="22"/>
              </w:rPr>
              <w:t>20,000</w:t>
            </w:r>
          </w:p>
        </w:tc>
        <w:tc>
          <w:tcPr>
            <w:tcW w:w="560" w:type="dxa"/>
            <w:tcBorders>
              <w:top w:val="nil"/>
              <w:left w:val="nil"/>
              <w:bottom w:val="nil"/>
              <w:right w:val="nil"/>
            </w:tcBorders>
            <w:shd w:val="clear" w:color="auto" w:fill="auto"/>
            <w:vAlign w:val="bottom"/>
          </w:tcPr>
          <w:p w14:paraId="66F2ED24" w14:textId="77777777" w:rsidR="0031556C" w:rsidRDefault="0031556C">
            <w:pPr>
              <w:widowControl/>
              <w:rPr>
                <w:sz w:val="22"/>
                <w:szCs w:val="22"/>
              </w:rPr>
            </w:pPr>
          </w:p>
        </w:tc>
        <w:tc>
          <w:tcPr>
            <w:tcW w:w="1362" w:type="dxa"/>
            <w:tcBorders>
              <w:top w:val="nil"/>
              <w:left w:val="nil"/>
              <w:bottom w:val="nil"/>
              <w:right w:val="nil"/>
            </w:tcBorders>
            <w:shd w:val="clear" w:color="auto" w:fill="auto"/>
            <w:vAlign w:val="bottom"/>
          </w:tcPr>
          <w:p w14:paraId="1080591F" w14:textId="77777777" w:rsidR="0031556C" w:rsidRDefault="00791A72">
            <w:pPr>
              <w:widowControl/>
              <w:jc w:val="right"/>
              <w:rPr>
                <w:sz w:val="22"/>
                <w:szCs w:val="22"/>
              </w:rPr>
            </w:pPr>
            <w:r>
              <w:rPr>
                <w:sz w:val="22"/>
                <w:szCs w:val="22"/>
              </w:rPr>
              <w:t>100%</w:t>
            </w:r>
          </w:p>
        </w:tc>
        <w:tc>
          <w:tcPr>
            <w:tcW w:w="560" w:type="dxa"/>
            <w:tcBorders>
              <w:top w:val="nil"/>
              <w:left w:val="nil"/>
              <w:bottom w:val="nil"/>
              <w:right w:val="nil"/>
            </w:tcBorders>
            <w:shd w:val="clear" w:color="auto" w:fill="auto"/>
            <w:vAlign w:val="bottom"/>
          </w:tcPr>
          <w:p w14:paraId="26E7A1FA" w14:textId="77777777" w:rsidR="0031556C" w:rsidRDefault="0031556C">
            <w:pPr>
              <w:widowControl/>
              <w:rPr>
                <w:sz w:val="22"/>
                <w:szCs w:val="22"/>
              </w:rPr>
            </w:pPr>
          </w:p>
        </w:tc>
        <w:tc>
          <w:tcPr>
            <w:tcW w:w="1736" w:type="dxa"/>
            <w:tcBorders>
              <w:top w:val="nil"/>
              <w:left w:val="nil"/>
              <w:bottom w:val="nil"/>
              <w:right w:val="nil"/>
            </w:tcBorders>
            <w:shd w:val="clear" w:color="auto" w:fill="auto"/>
            <w:vAlign w:val="bottom"/>
          </w:tcPr>
          <w:p w14:paraId="1F3DB1A3" w14:textId="77777777" w:rsidR="0031556C" w:rsidRDefault="00791A72">
            <w:pPr>
              <w:widowControl/>
              <w:jc w:val="right"/>
              <w:rPr>
                <w:sz w:val="22"/>
                <w:szCs w:val="22"/>
              </w:rPr>
            </w:pPr>
            <w:r>
              <w:rPr>
                <w:sz w:val="22"/>
                <w:szCs w:val="22"/>
              </w:rPr>
              <w:t>20,000</w:t>
            </w:r>
          </w:p>
        </w:tc>
      </w:tr>
      <w:tr w:rsidR="0031556C" w14:paraId="7D8807DA" w14:textId="77777777">
        <w:trPr>
          <w:trHeight w:val="300"/>
        </w:trPr>
        <w:tc>
          <w:tcPr>
            <w:tcW w:w="331" w:type="dxa"/>
            <w:tcBorders>
              <w:top w:val="nil"/>
              <w:left w:val="nil"/>
              <w:bottom w:val="nil"/>
              <w:right w:val="nil"/>
            </w:tcBorders>
            <w:shd w:val="clear" w:color="auto" w:fill="auto"/>
            <w:vAlign w:val="bottom"/>
          </w:tcPr>
          <w:p w14:paraId="21691876" w14:textId="77777777" w:rsidR="0031556C" w:rsidRDefault="0031556C">
            <w:pPr>
              <w:widowControl/>
              <w:rPr>
                <w:sz w:val="22"/>
                <w:szCs w:val="22"/>
              </w:rPr>
            </w:pPr>
          </w:p>
        </w:tc>
        <w:tc>
          <w:tcPr>
            <w:tcW w:w="330" w:type="dxa"/>
            <w:tcBorders>
              <w:top w:val="nil"/>
              <w:left w:val="nil"/>
              <w:bottom w:val="nil"/>
              <w:right w:val="nil"/>
            </w:tcBorders>
            <w:shd w:val="clear" w:color="auto" w:fill="auto"/>
            <w:vAlign w:val="bottom"/>
          </w:tcPr>
          <w:p w14:paraId="57DC1C11" w14:textId="77777777" w:rsidR="0031556C" w:rsidRDefault="0031556C">
            <w:pPr>
              <w:widowControl/>
              <w:rPr>
                <w:sz w:val="22"/>
                <w:szCs w:val="22"/>
              </w:rPr>
            </w:pPr>
          </w:p>
        </w:tc>
        <w:tc>
          <w:tcPr>
            <w:tcW w:w="4113" w:type="dxa"/>
            <w:tcBorders>
              <w:top w:val="nil"/>
              <w:left w:val="nil"/>
              <w:bottom w:val="nil"/>
              <w:right w:val="nil"/>
            </w:tcBorders>
            <w:shd w:val="clear" w:color="auto" w:fill="auto"/>
            <w:vAlign w:val="bottom"/>
          </w:tcPr>
          <w:p w14:paraId="322D90AB" w14:textId="77777777" w:rsidR="0031556C" w:rsidRDefault="00791A72">
            <w:pPr>
              <w:widowControl/>
              <w:rPr>
                <w:sz w:val="22"/>
                <w:szCs w:val="22"/>
              </w:rPr>
            </w:pPr>
            <w:r>
              <w:rPr>
                <w:sz w:val="22"/>
                <w:szCs w:val="22"/>
              </w:rPr>
              <w:t>Accountants (4)</w:t>
            </w:r>
          </w:p>
        </w:tc>
        <w:tc>
          <w:tcPr>
            <w:tcW w:w="1736" w:type="dxa"/>
            <w:tcBorders>
              <w:top w:val="nil"/>
              <w:left w:val="nil"/>
              <w:bottom w:val="nil"/>
              <w:right w:val="nil"/>
            </w:tcBorders>
            <w:shd w:val="clear" w:color="auto" w:fill="auto"/>
            <w:vAlign w:val="bottom"/>
          </w:tcPr>
          <w:p w14:paraId="1913B775" w14:textId="77777777" w:rsidR="0031556C" w:rsidRDefault="00791A72">
            <w:pPr>
              <w:widowControl/>
              <w:jc w:val="right"/>
              <w:rPr>
                <w:sz w:val="22"/>
                <w:szCs w:val="22"/>
              </w:rPr>
            </w:pPr>
            <w:r>
              <w:rPr>
                <w:sz w:val="22"/>
                <w:szCs w:val="22"/>
              </w:rPr>
              <w:t>120,000</w:t>
            </w:r>
          </w:p>
        </w:tc>
        <w:tc>
          <w:tcPr>
            <w:tcW w:w="560" w:type="dxa"/>
            <w:tcBorders>
              <w:top w:val="nil"/>
              <w:left w:val="nil"/>
              <w:bottom w:val="nil"/>
              <w:right w:val="nil"/>
            </w:tcBorders>
            <w:shd w:val="clear" w:color="auto" w:fill="auto"/>
            <w:vAlign w:val="bottom"/>
          </w:tcPr>
          <w:p w14:paraId="2471B3FC" w14:textId="77777777" w:rsidR="0031556C" w:rsidRDefault="0031556C">
            <w:pPr>
              <w:widowControl/>
              <w:rPr>
                <w:sz w:val="22"/>
                <w:szCs w:val="22"/>
              </w:rPr>
            </w:pPr>
          </w:p>
        </w:tc>
        <w:tc>
          <w:tcPr>
            <w:tcW w:w="1362" w:type="dxa"/>
            <w:tcBorders>
              <w:top w:val="nil"/>
              <w:left w:val="nil"/>
              <w:bottom w:val="nil"/>
              <w:right w:val="nil"/>
            </w:tcBorders>
            <w:shd w:val="clear" w:color="auto" w:fill="auto"/>
            <w:vAlign w:val="bottom"/>
          </w:tcPr>
          <w:p w14:paraId="39129207" w14:textId="77777777" w:rsidR="0031556C" w:rsidRDefault="00791A72">
            <w:pPr>
              <w:widowControl/>
              <w:jc w:val="right"/>
              <w:rPr>
                <w:sz w:val="22"/>
                <w:szCs w:val="22"/>
              </w:rPr>
            </w:pPr>
            <w:r>
              <w:rPr>
                <w:sz w:val="22"/>
                <w:szCs w:val="22"/>
              </w:rPr>
              <w:t>100%</w:t>
            </w:r>
          </w:p>
        </w:tc>
        <w:tc>
          <w:tcPr>
            <w:tcW w:w="560" w:type="dxa"/>
            <w:tcBorders>
              <w:top w:val="nil"/>
              <w:left w:val="nil"/>
              <w:bottom w:val="nil"/>
              <w:right w:val="nil"/>
            </w:tcBorders>
            <w:shd w:val="clear" w:color="auto" w:fill="auto"/>
            <w:vAlign w:val="bottom"/>
          </w:tcPr>
          <w:p w14:paraId="1878FB53" w14:textId="77777777" w:rsidR="0031556C" w:rsidRDefault="0031556C">
            <w:pPr>
              <w:widowControl/>
              <w:rPr>
                <w:sz w:val="22"/>
                <w:szCs w:val="22"/>
              </w:rPr>
            </w:pPr>
          </w:p>
        </w:tc>
        <w:tc>
          <w:tcPr>
            <w:tcW w:w="1736" w:type="dxa"/>
            <w:tcBorders>
              <w:top w:val="nil"/>
              <w:left w:val="nil"/>
              <w:bottom w:val="nil"/>
              <w:right w:val="nil"/>
            </w:tcBorders>
            <w:shd w:val="clear" w:color="auto" w:fill="auto"/>
            <w:vAlign w:val="bottom"/>
          </w:tcPr>
          <w:p w14:paraId="744E5E64" w14:textId="77777777" w:rsidR="0031556C" w:rsidRDefault="00791A72">
            <w:pPr>
              <w:widowControl/>
              <w:jc w:val="right"/>
              <w:rPr>
                <w:sz w:val="22"/>
                <w:szCs w:val="22"/>
              </w:rPr>
            </w:pPr>
            <w:r>
              <w:rPr>
                <w:sz w:val="22"/>
                <w:szCs w:val="22"/>
              </w:rPr>
              <w:t>120,000</w:t>
            </w:r>
          </w:p>
        </w:tc>
      </w:tr>
      <w:tr w:rsidR="0031556C" w14:paraId="151950C7" w14:textId="77777777">
        <w:trPr>
          <w:trHeight w:val="300"/>
        </w:trPr>
        <w:tc>
          <w:tcPr>
            <w:tcW w:w="331" w:type="dxa"/>
            <w:tcBorders>
              <w:top w:val="nil"/>
              <w:left w:val="nil"/>
              <w:bottom w:val="nil"/>
              <w:right w:val="nil"/>
            </w:tcBorders>
            <w:shd w:val="clear" w:color="auto" w:fill="auto"/>
            <w:vAlign w:val="bottom"/>
          </w:tcPr>
          <w:p w14:paraId="66A23B31" w14:textId="77777777" w:rsidR="0031556C" w:rsidRDefault="0031556C">
            <w:pPr>
              <w:widowControl/>
              <w:rPr>
                <w:sz w:val="22"/>
                <w:szCs w:val="22"/>
              </w:rPr>
            </w:pPr>
          </w:p>
        </w:tc>
        <w:tc>
          <w:tcPr>
            <w:tcW w:w="330" w:type="dxa"/>
            <w:tcBorders>
              <w:top w:val="nil"/>
              <w:left w:val="nil"/>
              <w:bottom w:val="nil"/>
              <w:right w:val="nil"/>
            </w:tcBorders>
            <w:shd w:val="clear" w:color="auto" w:fill="auto"/>
            <w:vAlign w:val="bottom"/>
          </w:tcPr>
          <w:p w14:paraId="78C5B085" w14:textId="77777777" w:rsidR="0031556C" w:rsidRDefault="0031556C">
            <w:pPr>
              <w:widowControl/>
              <w:rPr>
                <w:sz w:val="22"/>
                <w:szCs w:val="22"/>
              </w:rPr>
            </w:pPr>
          </w:p>
        </w:tc>
        <w:tc>
          <w:tcPr>
            <w:tcW w:w="4113" w:type="dxa"/>
            <w:tcBorders>
              <w:top w:val="nil"/>
              <w:left w:val="nil"/>
              <w:bottom w:val="nil"/>
              <w:right w:val="nil"/>
            </w:tcBorders>
            <w:shd w:val="clear" w:color="auto" w:fill="auto"/>
            <w:vAlign w:val="bottom"/>
          </w:tcPr>
          <w:p w14:paraId="5311E9D5" w14:textId="77777777" w:rsidR="0031556C" w:rsidRDefault="00791A72">
            <w:pPr>
              <w:widowControl/>
              <w:rPr>
                <w:sz w:val="22"/>
                <w:szCs w:val="22"/>
              </w:rPr>
            </w:pPr>
            <w:r>
              <w:rPr>
                <w:sz w:val="22"/>
                <w:szCs w:val="22"/>
              </w:rPr>
              <w:t>Accounting Clerk (6)</w:t>
            </w:r>
          </w:p>
        </w:tc>
        <w:tc>
          <w:tcPr>
            <w:tcW w:w="1736" w:type="dxa"/>
            <w:tcBorders>
              <w:top w:val="nil"/>
              <w:left w:val="nil"/>
              <w:bottom w:val="nil"/>
              <w:right w:val="nil"/>
            </w:tcBorders>
            <w:shd w:val="clear" w:color="auto" w:fill="auto"/>
            <w:vAlign w:val="bottom"/>
          </w:tcPr>
          <w:p w14:paraId="7144729B" w14:textId="77777777" w:rsidR="0031556C" w:rsidRDefault="00791A72">
            <w:pPr>
              <w:widowControl/>
              <w:jc w:val="right"/>
              <w:rPr>
                <w:sz w:val="22"/>
                <w:szCs w:val="22"/>
              </w:rPr>
            </w:pPr>
            <w:r>
              <w:rPr>
                <w:sz w:val="22"/>
                <w:szCs w:val="22"/>
              </w:rPr>
              <w:t>105,000</w:t>
            </w:r>
          </w:p>
        </w:tc>
        <w:tc>
          <w:tcPr>
            <w:tcW w:w="560" w:type="dxa"/>
            <w:tcBorders>
              <w:top w:val="nil"/>
              <w:left w:val="nil"/>
              <w:bottom w:val="nil"/>
              <w:right w:val="nil"/>
            </w:tcBorders>
            <w:shd w:val="clear" w:color="auto" w:fill="auto"/>
            <w:vAlign w:val="bottom"/>
          </w:tcPr>
          <w:p w14:paraId="69EDA987" w14:textId="77777777" w:rsidR="0031556C" w:rsidRDefault="0031556C">
            <w:pPr>
              <w:widowControl/>
              <w:rPr>
                <w:sz w:val="22"/>
                <w:szCs w:val="22"/>
              </w:rPr>
            </w:pPr>
          </w:p>
        </w:tc>
        <w:tc>
          <w:tcPr>
            <w:tcW w:w="1362" w:type="dxa"/>
            <w:tcBorders>
              <w:top w:val="nil"/>
              <w:left w:val="nil"/>
              <w:bottom w:val="nil"/>
              <w:right w:val="nil"/>
            </w:tcBorders>
            <w:shd w:val="clear" w:color="auto" w:fill="auto"/>
            <w:vAlign w:val="bottom"/>
          </w:tcPr>
          <w:p w14:paraId="5D8D9EBF" w14:textId="77777777" w:rsidR="0031556C" w:rsidRDefault="00791A72">
            <w:pPr>
              <w:widowControl/>
              <w:jc w:val="right"/>
              <w:rPr>
                <w:sz w:val="22"/>
                <w:szCs w:val="22"/>
              </w:rPr>
            </w:pPr>
            <w:r>
              <w:rPr>
                <w:sz w:val="22"/>
                <w:szCs w:val="22"/>
              </w:rPr>
              <w:t>100%</w:t>
            </w:r>
          </w:p>
        </w:tc>
        <w:tc>
          <w:tcPr>
            <w:tcW w:w="560" w:type="dxa"/>
            <w:tcBorders>
              <w:top w:val="nil"/>
              <w:left w:val="nil"/>
              <w:bottom w:val="nil"/>
              <w:right w:val="nil"/>
            </w:tcBorders>
            <w:shd w:val="clear" w:color="auto" w:fill="auto"/>
            <w:vAlign w:val="bottom"/>
          </w:tcPr>
          <w:p w14:paraId="1D0FE526" w14:textId="77777777" w:rsidR="0031556C" w:rsidRDefault="0031556C">
            <w:pPr>
              <w:widowControl/>
              <w:rPr>
                <w:sz w:val="22"/>
                <w:szCs w:val="22"/>
              </w:rPr>
            </w:pPr>
          </w:p>
        </w:tc>
        <w:tc>
          <w:tcPr>
            <w:tcW w:w="1736" w:type="dxa"/>
            <w:tcBorders>
              <w:top w:val="nil"/>
              <w:left w:val="nil"/>
              <w:bottom w:val="nil"/>
              <w:right w:val="nil"/>
            </w:tcBorders>
            <w:shd w:val="clear" w:color="auto" w:fill="auto"/>
            <w:vAlign w:val="bottom"/>
          </w:tcPr>
          <w:p w14:paraId="05D69B87" w14:textId="77777777" w:rsidR="0031556C" w:rsidRDefault="00791A72">
            <w:pPr>
              <w:widowControl/>
              <w:jc w:val="right"/>
              <w:rPr>
                <w:sz w:val="22"/>
                <w:szCs w:val="22"/>
              </w:rPr>
            </w:pPr>
            <w:r>
              <w:rPr>
                <w:sz w:val="22"/>
                <w:szCs w:val="22"/>
              </w:rPr>
              <w:t>105,000</w:t>
            </w:r>
          </w:p>
        </w:tc>
      </w:tr>
      <w:tr w:rsidR="0031556C" w14:paraId="5D179CCC" w14:textId="77777777">
        <w:trPr>
          <w:trHeight w:val="300"/>
        </w:trPr>
        <w:tc>
          <w:tcPr>
            <w:tcW w:w="331" w:type="dxa"/>
            <w:tcBorders>
              <w:top w:val="nil"/>
              <w:left w:val="nil"/>
              <w:bottom w:val="nil"/>
              <w:right w:val="nil"/>
            </w:tcBorders>
            <w:shd w:val="clear" w:color="auto" w:fill="auto"/>
            <w:vAlign w:val="bottom"/>
          </w:tcPr>
          <w:p w14:paraId="073CA7C1" w14:textId="77777777" w:rsidR="0031556C" w:rsidRDefault="0031556C">
            <w:pPr>
              <w:widowControl/>
              <w:rPr>
                <w:sz w:val="22"/>
                <w:szCs w:val="22"/>
              </w:rPr>
            </w:pPr>
          </w:p>
        </w:tc>
        <w:tc>
          <w:tcPr>
            <w:tcW w:w="330" w:type="dxa"/>
            <w:tcBorders>
              <w:top w:val="nil"/>
              <w:left w:val="nil"/>
              <w:bottom w:val="nil"/>
              <w:right w:val="nil"/>
            </w:tcBorders>
            <w:shd w:val="clear" w:color="auto" w:fill="auto"/>
            <w:vAlign w:val="bottom"/>
          </w:tcPr>
          <w:p w14:paraId="3CFC5933" w14:textId="77777777" w:rsidR="0031556C" w:rsidRDefault="0031556C">
            <w:pPr>
              <w:widowControl/>
              <w:rPr>
                <w:sz w:val="22"/>
                <w:szCs w:val="22"/>
              </w:rPr>
            </w:pPr>
          </w:p>
        </w:tc>
        <w:tc>
          <w:tcPr>
            <w:tcW w:w="4113" w:type="dxa"/>
            <w:tcBorders>
              <w:top w:val="nil"/>
              <w:left w:val="nil"/>
              <w:bottom w:val="nil"/>
              <w:right w:val="nil"/>
            </w:tcBorders>
            <w:shd w:val="clear" w:color="auto" w:fill="auto"/>
            <w:vAlign w:val="bottom"/>
          </w:tcPr>
          <w:p w14:paraId="37F6DB4F" w14:textId="77777777" w:rsidR="0031556C" w:rsidRDefault="00791A72">
            <w:pPr>
              <w:widowControl/>
              <w:rPr>
                <w:sz w:val="22"/>
                <w:szCs w:val="22"/>
              </w:rPr>
            </w:pPr>
            <w:r>
              <w:rPr>
                <w:sz w:val="22"/>
                <w:szCs w:val="22"/>
              </w:rPr>
              <w:t>Bookkeeper (5)</w:t>
            </w:r>
          </w:p>
        </w:tc>
        <w:tc>
          <w:tcPr>
            <w:tcW w:w="1736" w:type="dxa"/>
            <w:tcBorders>
              <w:top w:val="nil"/>
              <w:left w:val="nil"/>
              <w:bottom w:val="nil"/>
              <w:right w:val="nil"/>
            </w:tcBorders>
            <w:shd w:val="clear" w:color="auto" w:fill="auto"/>
            <w:vAlign w:val="bottom"/>
          </w:tcPr>
          <w:p w14:paraId="1448411D" w14:textId="77777777" w:rsidR="0031556C" w:rsidRDefault="00791A72">
            <w:pPr>
              <w:widowControl/>
              <w:jc w:val="right"/>
              <w:rPr>
                <w:sz w:val="22"/>
                <w:szCs w:val="22"/>
              </w:rPr>
            </w:pPr>
            <w:r>
              <w:rPr>
                <w:sz w:val="22"/>
                <w:szCs w:val="22"/>
              </w:rPr>
              <w:t>87,500</w:t>
            </w:r>
          </w:p>
        </w:tc>
        <w:tc>
          <w:tcPr>
            <w:tcW w:w="560" w:type="dxa"/>
            <w:tcBorders>
              <w:top w:val="nil"/>
              <w:left w:val="nil"/>
              <w:bottom w:val="nil"/>
              <w:right w:val="nil"/>
            </w:tcBorders>
            <w:shd w:val="clear" w:color="auto" w:fill="auto"/>
            <w:vAlign w:val="bottom"/>
          </w:tcPr>
          <w:p w14:paraId="32F6C017" w14:textId="77777777" w:rsidR="0031556C" w:rsidRDefault="0031556C">
            <w:pPr>
              <w:widowControl/>
              <w:rPr>
                <w:sz w:val="22"/>
                <w:szCs w:val="22"/>
              </w:rPr>
            </w:pPr>
          </w:p>
        </w:tc>
        <w:tc>
          <w:tcPr>
            <w:tcW w:w="1362" w:type="dxa"/>
            <w:tcBorders>
              <w:top w:val="nil"/>
              <w:left w:val="nil"/>
              <w:bottom w:val="nil"/>
              <w:right w:val="nil"/>
            </w:tcBorders>
            <w:shd w:val="clear" w:color="auto" w:fill="auto"/>
            <w:vAlign w:val="bottom"/>
          </w:tcPr>
          <w:p w14:paraId="3F3401EE" w14:textId="77777777" w:rsidR="0031556C" w:rsidRDefault="00791A72">
            <w:pPr>
              <w:widowControl/>
              <w:jc w:val="right"/>
              <w:rPr>
                <w:sz w:val="22"/>
                <w:szCs w:val="22"/>
              </w:rPr>
            </w:pPr>
            <w:r>
              <w:rPr>
                <w:sz w:val="22"/>
                <w:szCs w:val="22"/>
              </w:rPr>
              <w:t>100%</w:t>
            </w:r>
          </w:p>
        </w:tc>
        <w:tc>
          <w:tcPr>
            <w:tcW w:w="560" w:type="dxa"/>
            <w:tcBorders>
              <w:top w:val="nil"/>
              <w:left w:val="nil"/>
              <w:bottom w:val="nil"/>
              <w:right w:val="nil"/>
            </w:tcBorders>
            <w:shd w:val="clear" w:color="auto" w:fill="auto"/>
            <w:vAlign w:val="bottom"/>
          </w:tcPr>
          <w:p w14:paraId="493ADD8E" w14:textId="77777777" w:rsidR="0031556C" w:rsidRDefault="0031556C">
            <w:pPr>
              <w:widowControl/>
              <w:rPr>
                <w:sz w:val="22"/>
                <w:szCs w:val="22"/>
              </w:rPr>
            </w:pPr>
          </w:p>
        </w:tc>
        <w:tc>
          <w:tcPr>
            <w:tcW w:w="1736" w:type="dxa"/>
            <w:tcBorders>
              <w:top w:val="nil"/>
              <w:left w:val="nil"/>
              <w:bottom w:val="nil"/>
              <w:right w:val="nil"/>
            </w:tcBorders>
            <w:shd w:val="clear" w:color="auto" w:fill="auto"/>
            <w:vAlign w:val="bottom"/>
          </w:tcPr>
          <w:p w14:paraId="72525F1C" w14:textId="77777777" w:rsidR="0031556C" w:rsidRDefault="00791A72">
            <w:pPr>
              <w:widowControl/>
              <w:jc w:val="right"/>
              <w:rPr>
                <w:sz w:val="22"/>
                <w:szCs w:val="22"/>
              </w:rPr>
            </w:pPr>
            <w:r>
              <w:rPr>
                <w:sz w:val="22"/>
                <w:szCs w:val="22"/>
              </w:rPr>
              <w:t>87,500</w:t>
            </w:r>
          </w:p>
        </w:tc>
      </w:tr>
      <w:tr w:rsidR="0031556C" w14:paraId="066B4EBA" w14:textId="77777777">
        <w:trPr>
          <w:trHeight w:val="300"/>
        </w:trPr>
        <w:tc>
          <w:tcPr>
            <w:tcW w:w="331" w:type="dxa"/>
            <w:tcBorders>
              <w:top w:val="nil"/>
              <w:left w:val="nil"/>
              <w:bottom w:val="nil"/>
              <w:right w:val="nil"/>
            </w:tcBorders>
            <w:shd w:val="clear" w:color="auto" w:fill="auto"/>
            <w:vAlign w:val="bottom"/>
          </w:tcPr>
          <w:p w14:paraId="6DE7200A" w14:textId="77777777" w:rsidR="0031556C" w:rsidRDefault="0031556C">
            <w:pPr>
              <w:widowControl/>
              <w:rPr>
                <w:sz w:val="22"/>
                <w:szCs w:val="22"/>
              </w:rPr>
            </w:pPr>
          </w:p>
        </w:tc>
        <w:tc>
          <w:tcPr>
            <w:tcW w:w="330" w:type="dxa"/>
            <w:tcBorders>
              <w:top w:val="nil"/>
              <w:left w:val="nil"/>
              <w:bottom w:val="nil"/>
              <w:right w:val="nil"/>
            </w:tcBorders>
            <w:shd w:val="clear" w:color="auto" w:fill="auto"/>
            <w:vAlign w:val="bottom"/>
          </w:tcPr>
          <w:p w14:paraId="56C508FB" w14:textId="77777777" w:rsidR="0031556C" w:rsidRDefault="0031556C">
            <w:pPr>
              <w:widowControl/>
              <w:rPr>
                <w:sz w:val="22"/>
                <w:szCs w:val="22"/>
              </w:rPr>
            </w:pPr>
          </w:p>
        </w:tc>
        <w:tc>
          <w:tcPr>
            <w:tcW w:w="4113" w:type="dxa"/>
            <w:tcBorders>
              <w:top w:val="nil"/>
              <w:left w:val="nil"/>
              <w:bottom w:val="nil"/>
              <w:right w:val="nil"/>
            </w:tcBorders>
            <w:shd w:val="clear" w:color="auto" w:fill="auto"/>
            <w:vAlign w:val="bottom"/>
          </w:tcPr>
          <w:p w14:paraId="5FF66E02" w14:textId="77777777" w:rsidR="0031556C" w:rsidRDefault="00791A72">
            <w:pPr>
              <w:widowControl/>
              <w:rPr>
                <w:sz w:val="22"/>
                <w:szCs w:val="22"/>
              </w:rPr>
            </w:pPr>
            <w:r>
              <w:rPr>
                <w:sz w:val="22"/>
                <w:szCs w:val="22"/>
              </w:rPr>
              <w:t>Internal Auditor (5)</w:t>
            </w:r>
          </w:p>
        </w:tc>
        <w:tc>
          <w:tcPr>
            <w:tcW w:w="1736" w:type="dxa"/>
            <w:tcBorders>
              <w:top w:val="nil"/>
              <w:left w:val="nil"/>
              <w:right w:val="nil"/>
            </w:tcBorders>
            <w:shd w:val="clear" w:color="auto" w:fill="auto"/>
            <w:vAlign w:val="bottom"/>
          </w:tcPr>
          <w:p w14:paraId="0BE720FD" w14:textId="77777777" w:rsidR="0031556C" w:rsidRDefault="00791A72">
            <w:pPr>
              <w:widowControl/>
              <w:jc w:val="right"/>
              <w:rPr>
                <w:sz w:val="22"/>
                <w:szCs w:val="22"/>
              </w:rPr>
            </w:pPr>
            <w:r>
              <w:rPr>
                <w:sz w:val="22"/>
                <w:szCs w:val="22"/>
              </w:rPr>
              <w:t>125,500</w:t>
            </w:r>
          </w:p>
        </w:tc>
        <w:tc>
          <w:tcPr>
            <w:tcW w:w="560" w:type="dxa"/>
            <w:tcBorders>
              <w:top w:val="nil"/>
              <w:left w:val="nil"/>
              <w:bottom w:val="nil"/>
              <w:right w:val="nil"/>
            </w:tcBorders>
            <w:shd w:val="clear" w:color="auto" w:fill="auto"/>
            <w:vAlign w:val="bottom"/>
          </w:tcPr>
          <w:p w14:paraId="3CE950B8" w14:textId="77777777" w:rsidR="0031556C" w:rsidRDefault="0031556C">
            <w:pPr>
              <w:widowControl/>
              <w:rPr>
                <w:sz w:val="22"/>
                <w:szCs w:val="22"/>
              </w:rPr>
            </w:pPr>
          </w:p>
        </w:tc>
        <w:tc>
          <w:tcPr>
            <w:tcW w:w="1362" w:type="dxa"/>
            <w:tcBorders>
              <w:top w:val="nil"/>
              <w:left w:val="nil"/>
              <w:bottom w:val="nil"/>
              <w:right w:val="nil"/>
            </w:tcBorders>
            <w:shd w:val="clear" w:color="auto" w:fill="auto"/>
            <w:vAlign w:val="bottom"/>
          </w:tcPr>
          <w:p w14:paraId="5DCA6F45" w14:textId="77777777" w:rsidR="0031556C" w:rsidRDefault="00791A72">
            <w:pPr>
              <w:widowControl/>
              <w:jc w:val="right"/>
              <w:rPr>
                <w:sz w:val="22"/>
                <w:szCs w:val="22"/>
              </w:rPr>
            </w:pPr>
            <w:r>
              <w:rPr>
                <w:sz w:val="22"/>
                <w:szCs w:val="22"/>
              </w:rPr>
              <w:t>100%</w:t>
            </w:r>
          </w:p>
        </w:tc>
        <w:tc>
          <w:tcPr>
            <w:tcW w:w="560" w:type="dxa"/>
            <w:tcBorders>
              <w:top w:val="nil"/>
              <w:left w:val="nil"/>
              <w:bottom w:val="nil"/>
              <w:right w:val="nil"/>
            </w:tcBorders>
            <w:shd w:val="clear" w:color="auto" w:fill="auto"/>
            <w:vAlign w:val="bottom"/>
          </w:tcPr>
          <w:p w14:paraId="3A1B8E65" w14:textId="77777777" w:rsidR="0031556C" w:rsidRDefault="0031556C">
            <w:pPr>
              <w:widowControl/>
              <w:rPr>
                <w:sz w:val="22"/>
                <w:szCs w:val="22"/>
              </w:rPr>
            </w:pPr>
          </w:p>
        </w:tc>
        <w:tc>
          <w:tcPr>
            <w:tcW w:w="1736" w:type="dxa"/>
            <w:tcBorders>
              <w:top w:val="nil"/>
              <w:left w:val="nil"/>
              <w:bottom w:val="single" w:sz="4" w:space="0" w:color="000000"/>
              <w:right w:val="nil"/>
            </w:tcBorders>
            <w:shd w:val="clear" w:color="auto" w:fill="auto"/>
            <w:vAlign w:val="bottom"/>
          </w:tcPr>
          <w:p w14:paraId="4E329AD9" w14:textId="77777777" w:rsidR="0031556C" w:rsidRDefault="00791A72">
            <w:pPr>
              <w:widowControl/>
              <w:jc w:val="right"/>
              <w:rPr>
                <w:sz w:val="22"/>
                <w:szCs w:val="22"/>
              </w:rPr>
            </w:pPr>
            <w:r>
              <w:rPr>
                <w:sz w:val="22"/>
                <w:szCs w:val="22"/>
              </w:rPr>
              <w:t>125,500</w:t>
            </w:r>
          </w:p>
        </w:tc>
      </w:tr>
      <w:tr w:rsidR="0031556C" w14:paraId="7737F896" w14:textId="77777777">
        <w:trPr>
          <w:trHeight w:val="300"/>
        </w:trPr>
        <w:tc>
          <w:tcPr>
            <w:tcW w:w="331" w:type="dxa"/>
            <w:tcBorders>
              <w:top w:val="nil"/>
              <w:left w:val="nil"/>
              <w:bottom w:val="nil"/>
              <w:right w:val="nil"/>
            </w:tcBorders>
            <w:shd w:val="clear" w:color="auto" w:fill="auto"/>
            <w:vAlign w:val="bottom"/>
          </w:tcPr>
          <w:p w14:paraId="5DB7EB84" w14:textId="77777777" w:rsidR="0031556C" w:rsidRDefault="0031556C">
            <w:pPr>
              <w:widowControl/>
              <w:rPr>
                <w:sz w:val="22"/>
                <w:szCs w:val="22"/>
              </w:rPr>
            </w:pPr>
          </w:p>
        </w:tc>
        <w:tc>
          <w:tcPr>
            <w:tcW w:w="4443" w:type="dxa"/>
            <w:gridSpan w:val="2"/>
            <w:tcBorders>
              <w:top w:val="nil"/>
              <w:left w:val="nil"/>
              <w:bottom w:val="nil"/>
              <w:right w:val="nil"/>
            </w:tcBorders>
            <w:shd w:val="clear" w:color="auto" w:fill="auto"/>
            <w:vAlign w:val="bottom"/>
          </w:tcPr>
          <w:p w14:paraId="73D31EC3" w14:textId="77777777" w:rsidR="0031556C" w:rsidRDefault="00791A72">
            <w:pPr>
              <w:widowControl/>
              <w:rPr>
                <w:sz w:val="22"/>
                <w:szCs w:val="22"/>
              </w:rPr>
            </w:pPr>
            <w:r>
              <w:rPr>
                <w:sz w:val="22"/>
                <w:szCs w:val="22"/>
              </w:rPr>
              <w:t>Subtotal Budget &amp; Finance</w:t>
            </w:r>
          </w:p>
        </w:tc>
        <w:tc>
          <w:tcPr>
            <w:tcW w:w="1736" w:type="dxa"/>
            <w:tcBorders>
              <w:top w:val="nil"/>
              <w:left w:val="nil"/>
              <w:bottom w:val="nil"/>
              <w:right w:val="nil"/>
            </w:tcBorders>
            <w:shd w:val="clear" w:color="auto" w:fill="auto"/>
            <w:vAlign w:val="bottom"/>
          </w:tcPr>
          <w:p w14:paraId="055009B1" w14:textId="77777777" w:rsidR="0031556C" w:rsidRDefault="0031556C">
            <w:pPr>
              <w:widowControl/>
              <w:jc w:val="right"/>
              <w:rPr>
                <w:sz w:val="22"/>
                <w:szCs w:val="22"/>
              </w:rPr>
            </w:pPr>
          </w:p>
        </w:tc>
        <w:tc>
          <w:tcPr>
            <w:tcW w:w="560" w:type="dxa"/>
            <w:tcBorders>
              <w:top w:val="nil"/>
              <w:left w:val="nil"/>
              <w:bottom w:val="nil"/>
              <w:right w:val="nil"/>
            </w:tcBorders>
            <w:shd w:val="clear" w:color="auto" w:fill="auto"/>
            <w:vAlign w:val="bottom"/>
          </w:tcPr>
          <w:p w14:paraId="6A907FAC" w14:textId="77777777" w:rsidR="0031556C" w:rsidRDefault="0031556C">
            <w:pPr>
              <w:widowControl/>
              <w:rPr>
                <w:sz w:val="22"/>
                <w:szCs w:val="22"/>
              </w:rPr>
            </w:pPr>
          </w:p>
        </w:tc>
        <w:tc>
          <w:tcPr>
            <w:tcW w:w="1362" w:type="dxa"/>
            <w:tcBorders>
              <w:top w:val="nil"/>
              <w:left w:val="nil"/>
              <w:bottom w:val="nil"/>
              <w:right w:val="nil"/>
            </w:tcBorders>
            <w:shd w:val="clear" w:color="auto" w:fill="auto"/>
            <w:vAlign w:val="bottom"/>
          </w:tcPr>
          <w:p w14:paraId="447EE86A" w14:textId="77777777" w:rsidR="0031556C" w:rsidRDefault="0031556C">
            <w:pPr>
              <w:widowControl/>
              <w:rPr>
                <w:sz w:val="22"/>
                <w:szCs w:val="22"/>
              </w:rPr>
            </w:pPr>
          </w:p>
        </w:tc>
        <w:tc>
          <w:tcPr>
            <w:tcW w:w="560" w:type="dxa"/>
            <w:tcBorders>
              <w:top w:val="nil"/>
              <w:left w:val="nil"/>
              <w:right w:val="nil"/>
            </w:tcBorders>
            <w:shd w:val="clear" w:color="auto" w:fill="auto"/>
            <w:vAlign w:val="bottom"/>
          </w:tcPr>
          <w:p w14:paraId="53A6F8CF" w14:textId="77777777" w:rsidR="0031556C" w:rsidRDefault="0031556C">
            <w:pPr>
              <w:widowControl/>
              <w:rPr>
                <w:sz w:val="22"/>
                <w:szCs w:val="22"/>
              </w:rPr>
            </w:pPr>
          </w:p>
        </w:tc>
        <w:tc>
          <w:tcPr>
            <w:tcW w:w="1736" w:type="dxa"/>
            <w:tcBorders>
              <w:top w:val="nil"/>
              <w:left w:val="nil"/>
              <w:right w:val="nil"/>
            </w:tcBorders>
            <w:shd w:val="clear" w:color="auto" w:fill="auto"/>
            <w:vAlign w:val="bottom"/>
          </w:tcPr>
          <w:p w14:paraId="47A3EFEB" w14:textId="77777777" w:rsidR="0031556C" w:rsidRDefault="00791A72">
            <w:pPr>
              <w:widowControl/>
              <w:jc w:val="right"/>
              <w:rPr>
                <w:sz w:val="22"/>
                <w:szCs w:val="22"/>
              </w:rPr>
            </w:pPr>
            <w:r>
              <w:rPr>
                <w:sz w:val="22"/>
                <w:szCs w:val="22"/>
              </w:rPr>
              <w:t>550,000</w:t>
            </w:r>
          </w:p>
        </w:tc>
      </w:tr>
      <w:tr w:rsidR="0031556C" w14:paraId="47044592" w14:textId="77777777">
        <w:trPr>
          <w:trHeight w:val="300"/>
        </w:trPr>
        <w:tc>
          <w:tcPr>
            <w:tcW w:w="331" w:type="dxa"/>
            <w:tcBorders>
              <w:top w:val="nil"/>
              <w:left w:val="nil"/>
              <w:bottom w:val="nil"/>
              <w:right w:val="nil"/>
            </w:tcBorders>
            <w:shd w:val="clear" w:color="auto" w:fill="auto"/>
            <w:vAlign w:val="bottom"/>
          </w:tcPr>
          <w:p w14:paraId="39489A1D" w14:textId="77777777" w:rsidR="0031556C" w:rsidRDefault="0031556C">
            <w:pPr>
              <w:widowControl/>
              <w:rPr>
                <w:sz w:val="22"/>
                <w:szCs w:val="22"/>
              </w:rPr>
            </w:pPr>
          </w:p>
        </w:tc>
        <w:tc>
          <w:tcPr>
            <w:tcW w:w="330" w:type="dxa"/>
            <w:tcBorders>
              <w:top w:val="nil"/>
              <w:left w:val="nil"/>
              <w:bottom w:val="nil"/>
              <w:right w:val="nil"/>
            </w:tcBorders>
            <w:shd w:val="clear" w:color="auto" w:fill="auto"/>
            <w:vAlign w:val="bottom"/>
          </w:tcPr>
          <w:p w14:paraId="314D1BAF" w14:textId="77777777" w:rsidR="0031556C" w:rsidRDefault="0031556C">
            <w:pPr>
              <w:widowControl/>
              <w:rPr>
                <w:sz w:val="22"/>
                <w:szCs w:val="22"/>
              </w:rPr>
            </w:pPr>
          </w:p>
        </w:tc>
        <w:tc>
          <w:tcPr>
            <w:tcW w:w="4113" w:type="dxa"/>
            <w:tcBorders>
              <w:top w:val="nil"/>
              <w:left w:val="nil"/>
              <w:bottom w:val="nil"/>
              <w:right w:val="nil"/>
            </w:tcBorders>
            <w:shd w:val="clear" w:color="auto" w:fill="auto"/>
            <w:vAlign w:val="bottom"/>
          </w:tcPr>
          <w:p w14:paraId="762BD78C" w14:textId="77777777" w:rsidR="0031556C" w:rsidRDefault="0031556C">
            <w:pPr>
              <w:widowControl/>
              <w:rPr>
                <w:sz w:val="22"/>
                <w:szCs w:val="22"/>
              </w:rPr>
            </w:pPr>
          </w:p>
        </w:tc>
        <w:tc>
          <w:tcPr>
            <w:tcW w:w="1736" w:type="dxa"/>
            <w:tcBorders>
              <w:top w:val="nil"/>
              <w:left w:val="nil"/>
              <w:right w:val="nil"/>
            </w:tcBorders>
            <w:shd w:val="clear" w:color="auto" w:fill="auto"/>
            <w:vAlign w:val="bottom"/>
          </w:tcPr>
          <w:p w14:paraId="0AF900EF" w14:textId="77777777" w:rsidR="0031556C" w:rsidRDefault="00791A72">
            <w:pPr>
              <w:widowControl/>
              <w:rPr>
                <w:sz w:val="22"/>
                <w:szCs w:val="22"/>
              </w:rPr>
            </w:pPr>
            <w:r>
              <w:rPr>
                <w:sz w:val="22"/>
                <w:szCs w:val="22"/>
              </w:rPr>
              <w:t> </w:t>
            </w:r>
          </w:p>
        </w:tc>
        <w:tc>
          <w:tcPr>
            <w:tcW w:w="560" w:type="dxa"/>
            <w:tcBorders>
              <w:top w:val="nil"/>
              <w:left w:val="nil"/>
              <w:bottom w:val="nil"/>
              <w:right w:val="nil"/>
            </w:tcBorders>
            <w:shd w:val="clear" w:color="auto" w:fill="auto"/>
            <w:vAlign w:val="bottom"/>
          </w:tcPr>
          <w:p w14:paraId="0DA59A08" w14:textId="77777777" w:rsidR="0031556C" w:rsidRDefault="0031556C">
            <w:pPr>
              <w:widowControl/>
              <w:rPr>
                <w:sz w:val="22"/>
                <w:szCs w:val="22"/>
              </w:rPr>
            </w:pPr>
          </w:p>
        </w:tc>
        <w:tc>
          <w:tcPr>
            <w:tcW w:w="1362" w:type="dxa"/>
            <w:tcBorders>
              <w:top w:val="nil"/>
              <w:left w:val="nil"/>
              <w:bottom w:val="nil"/>
              <w:right w:val="nil"/>
            </w:tcBorders>
            <w:shd w:val="clear" w:color="auto" w:fill="auto"/>
            <w:vAlign w:val="bottom"/>
          </w:tcPr>
          <w:p w14:paraId="2512EA24" w14:textId="77777777" w:rsidR="0031556C" w:rsidRDefault="0031556C">
            <w:pPr>
              <w:widowControl/>
              <w:rPr>
                <w:sz w:val="22"/>
                <w:szCs w:val="22"/>
              </w:rPr>
            </w:pPr>
          </w:p>
        </w:tc>
        <w:tc>
          <w:tcPr>
            <w:tcW w:w="560" w:type="dxa"/>
            <w:tcBorders>
              <w:top w:val="nil"/>
              <w:left w:val="nil"/>
              <w:right w:val="nil"/>
            </w:tcBorders>
            <w:shd w:val="clear" w:color="auto" w:fill="auto"/>
            <w:vAlign w:val="bottom"/>
          </w:tcPr>
          <w:p w14:paraId="61AD3A9F" w14:textId="77777777" w:rsidR="0031556C" w:rsidRDefault="0031556C">
            <w:pPr>
              <w:widowControl/>
              <w:rPr>
                <w:sz w:val="22"/>
                <w:szCs w:val="22"/>
              </w:rPr>
            </w:pPr>
          </w:p>
        </w:tc>
        <w:tc>
          <w:tcPr>
            <w:tcW w:w="1736" w:type="dxa"/>
            <w:tcBorders>
              <w:top w:val="nil"/>
              <w:left w:val="nil"/>
              <w:bottom w:val="single" w:sz="4" w:space="0" w:color="000000"/>
              <w:right w:val="nil"/>
            </w:tcBorders>
            <w:shd w:val="clear" w:color="auto" w:fill="auto"/>
            <w:vAlign w:val="bottom"/>
          </w:tcPr>
          <w:p w14:paraId="4DAED3E8" w14:textId="77777777" w:rsidR="0031556C" w:rsidRDefault="0031556C">
            <w:pPr>
              <w:widowControl/>
              <w:rPr>
                <w:sz w:val="22"/>
                <w:szCs w:val="22"/>
              </w:rPr>
            </w:pPr>
          </w:p>
        </w:tc>
      </w:tr>
      <w:tr w:rsidR="0031556C" w14:paraId="05ED73ED" w14:textId="77777777">
        <w:trPr>
          <w:trHeight w:val="300"/>
        </w:trPr>
        <w:tc>
          <w:tcPr>
            <w:tcW w:w="4774" w:type="dxa"/>
            <w:gridSpan w:val="3"/>
            <w:tcBorders>
              <w:top w:val="nil"/>
              <w:left w:val="nil"/>
              <w:bottom w:val="nil"/>
              <w:right w:val="nil"/>
            </w:tcBorders>
            <w:shd w:val="clear" w:color="auto" w:fill="auto"/>
            <w:vAlign w:val="bottom"/>
          </w:tcPr>
          <w:p w14:paraId="09EDC729" w14:textId="77777777" w:rsidR="0031556C" w:rsidRDefault="00791A72">
            <w:pPr>
              <w:widowControl/>
              <w:rPr>
                <w:sz w:val="22"/>
                <w:szCs w:val="22"/>
              </w:rPr>
            </w:pPr>
            <w:r>
              <w:rPr>
                <w:sz w:val="22"/>
                <w:szCs w:val="22"/>
              </w:rPr>
              <w:t>Total Indirect Salaries &amp; Wages</w:t>
            </w:r>
          </w:p>
        </w:tc>
        <w:tc>
          <w:tcPr>
            <w:tcW w:w="1736" w:type="dxa"/>
            <w:tcBorders>
              <w:top w:val="nil"/>
              <w:left w:val="nil"/>
              <w:right w:val="nil"/>
            </w:tcBorders>
            <w:shd w:val="clear" w:color="auto" w:fill="auto"/>
            <w:vAlign w:val="bottom"/>
          </w:tcPr>
          <w:p w14:paraId="01FE3090" w14:textId="77777777" w:rsidR="0031556C" w:rsidRDefault="0031556C">
            <w:pPr>
              <w:widowControl/>
              <w:jc w:val="right"/>
              <w:rPr>
                <w:sz w:val="22"/>
                <w:szCs w:val="22"/>
              </w:rPr>
            </w:pPr>
          </w:p>
        </w:tc>
        <w:tc>
          <w:tcPr>
            <w:tcW w:w="560" w:type="dxa"/>
            <w:tcBorders>
              <w:top w:val="nil"/>
              <w:left w:val="nil"/>
              <w:bottom w:val="nil"/>
              <w:right w:val="nil"/>
            </w:tcBorders>
            <w:shd w:val="clear" w:color="auto" w:fill="auto"/>
            <w:vAlign w:val="bottom"/>
          </w:tcPr>
          <w:p w14:paraId="0F99AE6D" w14:textId="77777777" w:rsidR="0031556C" w:rsidRDefault="0031556C">
            <w:pPr>
              <w:widowControl/>
              <w:rPr>
                <w:sz w:val="22"/>
                <w:szCs w:val="22"/>
              </w:rPr>
            </w:pPr>
          </w:p>
        </w:tc>
        <w:tc>
          <w:tcPr>
            <w:tcW w:w="1362" w:type="dxa"/>
            <w:tcBorders>
              <w:top w:val="nil"/>
              <w:left w:val="nil"/>
              <w:bottom w:val="nil"/>
              <w:right w:val="nil"/>
            </w:tcBorders>
            <w:shd w:val="clear" w:color="auto" w:fill="auto"/>
            <w:vAlign w:val="bottom"/>
          </w:tcPr>
          <w:p w14:paraId="15C5423A" w14:textId="77777777" w:rsidR="0031556C" w:rsidRDefault="0031556C">
            <w:pPr>
              <w:widowControl/>
              <w:rPr>
                <w:sz w:val="22"/>
                <w:szCs w:val="22"/>
              </w:rPr>
            </w:pPr>
          </w:p>
        </w:tc>
        <w:tc>
          <w:tcPr>
            <w:tcW w:w="560" w:type="dxa"/>
            <w:tcBorders>
              <w:left w:val="nil"/>
              <w:bottom w:val="nil"/>
              <w:right w:val="nil"/>
            </w:tcBorders>
            <w:shd w:val="clear" w:color="auto" w:fill="auto"/>
            <w:vAlign w:val="bottom"/>
          </w:tcPr>
          <w:p w14:paraId="4B8A5F25" w14:textId="77777777" w:rsidR="0031556C" w:rsidRDefault="0031556C">
            <w:pPr>
              <w:widowControl/>
              <w:rPr>
                <w:sz w:val="22"/>
                <w:szCs w:val="22"/>
              </w:rPr>
            </w:pPr>
          </w:p>
        </w:tc>
        <w:tc>
          <w:tcPr>
            <w:tcW w:w="1736" w:type="dxa"/>
            <w:tcBorders>
              <w:top w:val="single" w:sz="4" w:space="0" w:color="000000"/>
              <w:left w:val="nil"/>
              <w:bottom w:val="single" w:sz="6" w:space="0" w:color="000000"/>
              <w:right w:val="nil"/>
            </w:tcBorders>
            <w:shd w:val="clear" w:color="auto" w:fill="auto"/>
            <w:vAlign w:val="bottom"/>
          </w:tcPr>
          <w:p w14:paraId="1670F180" w14:textId="77777777" w:rsidR="0031556C" w:rsidRDefault="00791A72">
            <w:pPr>
              <w:widowControl/>
              <w:jc w:val="right"/>
              <w:rPr>
                <w:sz w:val="22"/>
                <w:szCs w:val="22"/>
              </w:rPr>
            </w:pPr>
            <w:r>
              <w:rPr>
                <w:sz w:val="22"/>
                <w:szCs w:val="22"/>
              </w:rPr>
              <w:t>$1,105,000</w:t>
            </w:r>
          </w:p>
        </w:tc>
      </w:tr>
      <w:tr w:rsidR="0031556C" w14:paraId="304FA0D2" w14:textId="77777777">
        <w:trPr>
          <w:trHeight w:val="300"/>
        </w:trPr>
        <w:tc>
          <w:tcPr>
            <w:tcW w:w="331" w:type="dxa"/>
            <w:tcBorders>
              <w:top w:val="nil"/>
              <w:left w:val="nil"/>
              <w:bottom w:val="nil"/>
              <w:right w:val="nil"/>
            </w:tcBorders>
            <w:shd w:val="clear" w:color="auto" w:fill="auto"/>
            <w:vAlign w:val="bottom"/>
          </w:tcPr>
          <w:p w14:paraId="0184F5F6" w14:textId="77777777" w:rsidR="0031556C" w:rsidRDefault="0031556C">
            <w:pPr>
              <w:widowControl/>
              <w:rPr>
                <w:sz w:val="22"/>
                <w:szCs w:val="22"/>
              </w:rPr>
            </w:pPr>
          </w:p>
        </w:tc>
        <w:tc>
          <w:tcPr>
            <w:tcW w:w="330" w:type="dxa"/>
            <w:tcBorders>
              <w:top w:val="nil"/>
              <w:left w:val="nil"/>
              <w:bottom w:val="nil"/>
              <w:right w:val="nil"/>
            </w:tcBorders>
            <w:shd w:val="clear" w:color="auto" w:fill="auto"/>
            <w:vAlign w:val="bottom"/>
          </w:tcPr>
          <w:p w14:paraId="64DC8DF2" w14:textId="77777777" w:rsidR="0031556C" w:rsidRDefault="0031556C">
            <w:pPr>
              <w:widowControl/>
              <w:rPr>
                <w:sz w:val="22"/>
                <w:szCs w:val="22"/>
              </w:rPr>
            </w:pPr>
          </w:p>
        </w:tc>
        <w:tc>
          <w:tcPr>
            <w:tcW w:w="4113" w:type="dxa"/>
            <w:tcBorders>
              <w:top w:val="nil"/>
              <w:left w:val="nil"/>
              <w:bottom w:val="nil"/>
              <w:right w:val="nil"/>
            </w:tcBorders>
            <w:shd w:val="clear" w:color="auto" w:fill="auto"/>
            <w:vAlign w:val="bottom"/>
          </w:tcPr>
          <w:p w14:paraId="7C3E63DD" w14:textId="77777777" w:rsidR="0031556C" w:rsidRDefault="0031556C">
            <w:pPr>
              <w:widowControl/>
              <w:rPr>
                <w:sz w:val="22"/>
                <w:szCs w:val="22"/>
              </w:rPr>
            </w:pPr>
          </w:p>
        </w:tc>
        <w:tc>
          <w:tcPr>
            <w:tcW w:w="1736" w:type="dxa"/>
            <w:tcBorders>
              <w:top w:val="nil"/>
              <w:left w:val="nil"/>
              <w:bottom w:val="nil"/>
              <w:right w:val="nil"/>
            </w:tcBorders>
            <w:shd w:val="clear" w:color="auto" w:fill="auto"/>
            <w:vAlign w:val="bottom"/>
          </w:tcPr>
          <w:p w14:paraId="008A109F" w14:textId="77777777" w:rsidR="0031556C" w:rsidRDefault="0031556C">
            <w:pPr>
              <w:widowControl/>
              <w:rPr>
                <w:sz w:val="22"/>
                <w:szCs w:val="22"/>
              </w:rPr>
            </w:pPr>
          </w:p>
        </w:tc>
        <w:tc>
          <w:tcPr>
            <w:tcW w:w="560" w:type="dxa"/>
            <w:tcBorders>
              <w:top w:val="nil"/>
              <w:left w:val="nil"/>
              <w:bottom w:val="nil"/>
              <w:right w:val="nil"/>
            </w:tcBorders>
            <w:shd w:val="clear" w:color="auto" w:fill="auto"/>
            <w:vAlign w:val="bottom"/>
          </w:tcPr>
          <w:p w14:paraId="4BAC56A3" w14:textId="77777777" w:rsidR="0031556C" w:rsidRDefault="0031556C">
            <w:pPr>
              <w:widowControl/>
              <w:rPr>
                <w:sz w:val="22"/>
                <w:szCs w:val="22"/>
              </w:rPr>
            </w:pPr>
          </w:p>
        </w:tc>
        <w:tc>
          <w:tcPr>
            <w:tcW w:w="1362" w:type="dxa"/>
            <w:tcBorders>
              <w:top w:val="nil"/>
              <w:left w:val="nil"/>
              <w:bottom w:val="nil"/>
              <w:right w:val="nil"/>
            </w:tcBorders>
            <w:shd w:val="clear" w:color="auto" w:fill="auto"/>
            <w:vAlign w:val="bottom"/>
          </w:tcPr>
          <w:p w14:paraId="2D8491DF" w14:textId="77777777" w:rsidR="0031556C" w:rsidRDefault="0031556C">
            <w:pPr>
              <w:widowControl/>
              <w:rPr>
                <w:sz w:val="22"/>
                <w:szCs w:val="22"/>
              </w:rPr>
            </w:pPr>
          </w:p>
        </w:tc>
        <w:tc>
          <w:tcPr>
            <w:tcW w:w="560" w:type="dxa"/>
            <w:tcBorders>
              <w:top w:val="nil"/>
              <w:left w:val="nil"/>
              <w:bottom w:val="nil"/>
              <w:right w:val="nil"/>
            </w:tcBorders>
            <w:shd w:val="clear" w:color="auto" w:fill="auto"/>
            <w:vAlign w:val="bottom"/>
          </w:tcPr>
          <w:p w14:paraId="51DCD11B" w14:textId="77777777" w:rsidR="0031556C" w:rsidRDefault="0031556C">
            <w:pPr>
              <w:widowControl/>
              <w:rPr>
                <w:sz w:val="22"/>
                <w:szCs w:val="22"/>
              </w:rPr>
            </w:pPr>
          </w:p>
        </w:tc>
        <w:tc>
          <w:tcPr>
            <w:tcW w:w="1736" w:type="dxa"/>
            <w:tcBorders>
              <w:top w:val="nil"/>
              <w:left w:val="nil"/>
              <w:bottom w:val="nil"/>
              <w:right w:val="nil"/>
            </w:tcBorders>
            <w:shd w:val="clear" w:color="auto" w:fill="auto"/>
            <w:vAlign w:val="bottom"/>
          </w:tcPr>
          <w:p w14:paraId="1F4EE263" w14:textId="77777777" w:rsidR="0031556C" w:rsidRDefault="0031556C">
            <w:pPr>
              <w:widowControl/>
              <w:rPr>
                <w:sz w:val="22"/>
                <w:szCs w:val="22"/>
              </w:rPr>
            </w:pPr>
          </w:p>
        </w:tc>
      </w:tr>
    </w:tbl>
    <w:p w14:paraId="79D95C3F" w14:textId="77777777" w:rsidR="0031556C" w:rsidRDefault="0031556C"/>
    <w:p w14:paraId="22B4D36D" w14:textId="77777777" w:rsidR="0031556C" w:rsidRDefault="00791A72">
      <w:pPr>
        <w:tabs>
          <w:tab w:val="right" w:pos="9360"/>
        </w:tabs>
        <w:jc w:val="center"/>
        <w:rPr>
          <w:b/>
          <w:sz w:val="24"/>
          <w:szCs w:val="24"/>
        </w:rPr>
      </w:pPr>
      <w:r>
        <w:br w:type="page"/>
      </w:r>
      <w:r>
        <w:rPr>
          <w:b/>
          <w:sz w:val="24"/>
          <w:szCs w:val="24"/>
        </w:rPr>
        <w:lastRenderedPageBreak/>
        <w:t>3% LIMITATION ON SPORT FISH &amp; WILDLIFE RESTORATION FUNDS</w:t>
      </w:r>
      <w:r>
        <w:rPr>
          <w:b/>
          <w:sz w:val="24"/>
          <w:szCs w:val="24"/>
        </w:rPr>
        <w:tab/>
        <w:t>Schedule G</w:t>
      </w:r>
    </w:p>
    <w:p w14:paraId="0E1FBDDD" w14:textId="77777777" w:rsidR="0031556C" w:rsidRDefault="00791A72">
      <w:pPr>
        <w:tabs>
          <w:tab w:val="left" w:pos="722"/>
          <w:tab w:val="left" w:pos="1104"/>
          <w:tab w:val="left" w:pos="1485"/>
          <w:tab w:val="left" w:pos="1867"/>
          <w:tab w:val="left" w:pos="3330"/>
          <w:tab w:val="left" w:pos="6570"/>
        </w:tabs>
        <w:rPr>
          <w:sz w:val="24"/>
          <w:szCs w:val="24"/>
        </w:rPr>
      </w:pPr>
      <w:bookmarkStart w:id="5" w:name="_3znysh7" w:colFirst="0" w:colLast="0"/>
      <w:bookmarkEnd w:id="5"/>
      <w:r>
        <w:rPr>
          <w:noProof/>
          <w:sz w:val="24"/>
          <w:szCs w:val="24"/>
        </w:rPr>
        <w:drawing>
          <wp:inline distT="0" distB="0" distL="114300" distR="114300" wp14:anchorId="12ACD60D" wp14:editId="0B9C7C54">
            <wp:extent cx="6924675" cy="8429625"/>
            <wp:effectExtent l="0" t="0" r="9525" b="9525"/>
            <wp:docPr id="2" name="image1.png" descr="3% LIMITATION ON SPORT FISH &amp; WILDLIFE RESTORATION FUNDS Schedule G" title="3% Limitation Schedule"/>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6924675" cy="8429625"/>
                    </a:xfrm>
                    <a:prstGeom prst="rect">
                      <a:avLst/>
                    </a:prstGeom>
                    <a:ln/>
                  </pic:spPr>
                </pic:pic>
              </a:graphicData>
            </a:graphic>
          </wp:inline>
        </w:drawing>
      </w:r>
      <w:r>
        <w:br w:type="page"/>
      </w:r>
      <w:r>
        <w:rPr>
          <w:sz w:val="24"/>
          <w:szCs w:val="24"/>
        </w:rPr>
        <w:lastRenderedPageBreak/>
        <w:t>NARRATIVE / Schedule G-1</w:t>
      </w:r>
    </w:p>
    <w:tbl>
      <w:tblPr>
        <w:tblStyle w:val="a5"/>
        <w:tblW w:w="10568" w:type="dxa"/>
        <w:tblInd w:w="95" w:type="dxa"/>
        <w:tblLayout w:type="fixed"/>
        <w:tblLook w:val="0000" w:firstRow="0" w:lastRow="0" w:firstColumn="0" w:lastColumn="0" w:noHBand="0" w:noVBand="0"/>
        <w:tblCaption w:val="NARRATIVE / Schedule G-1"/>
      </w:tblPr>
      <w:tblGrid>
        <w:gridCol w:w="876"/>
        <w:gridCol w:w="250"/>
        <w:gridCol w:w="9442"/>
      </w:tblGrid>
      <w:tr w:rsidR="0031556C" w14:paraId="7F885EF9" w14:textId="77777777" w:rsidTr="00375781">
        <w:trPr>
          <w:trHeight w:val="320"/>
          <w:tblHeader/>
        </w:trPr>
        <w:tc>
          <w:tcPr>
            <w:tcW w:w="877" w:type="dxa"/>
            <w:tcBorders>
              <w:top w:val="nil"/>
              <w:left w:val="nil"/>
              <w:bottom w:val="single" w:sz="12" w:space="0" w:color="000000"/>
              <w:right w:val="nil"/>
            </w:tcBorders>
            <w:shd w:val="clear" w:color="auto" w:fill="auto"/>
          </w:tcPr>
          <w:p w14:paraId="72C382C7" w14:textId="77777777" w:rsidR="0031556C" w:rsidRDefault="00791A72">
            <w:pPr>
              <w:widowControl/>
              <w:rPr>
                <w:b/>
                <w:sz w:val="24"/>
                <w:szCs w:val="24"/>
              </w:rPr>
            </w:pPr>
            <w:bookmarkStart w:id="6" w:name="2et92p0" w:colFirst="0" w:colLast="0"/>
            <w:bookmarkEnd w:id="6"/>
            <w:r>
              <w:rPr>
                <w:b/>
                <w:sz w:val="24"/>
                <w:szCs w:val="24"/>
              </w:rPr>
              <w:t>Notes</w:t>
            </w:r>
          </w:p>
        </w:tc>
        <w:tc>
          <w:tcPr>
            <w:tcW w:w="235" w:type="dxa"/>
            <w:tcBorders>
              <w:top w:val="nil"/>
              <w:left w:val="nil"/>
              <w:bottom w:val="nil"/>
              <w:right w:val="nil"/>
            </w:tcBorders>
            <w:shd w:val="clear" w:color="auto" w:fill="auto"/>
          </w:tcPr>
          <w:p w14:paraId="517CEEAC" w14:textId="77777777" w:rsidR="0031556C" w:rsidRDefault="0031556C">
            <w:pPr>
              <w:widowControl/>
              <w:rPr>
                <w:b/>
                <w:sz w:val="24"/>
                <w:szCs w:val="24"/>
              </w:rPr>
            </w:pPr>
          </w:p>
        </w:tc>
        <w:tc>
          <w:tcPr>
            <w:tcW w:w="9456" w:type="dxa"/>
            <w:tcBorders>
              <w:top w:val="nil"/>
              <w:left w:val="nil"/>
              <w:bottom w:val="single" w:sz="12" w:space="0" w:color="000000"/>
              <w:right w:val="nil"/>
            </w:tcBorders>
            <w:shd w:val="clear" w:color="auto" w:fill="auto"/>
          </w:tcPr>
          <w:p w14:paraId="40DD295B" w14:textId="77777777" w:rsidR="0031556C" w:rsidRDefault="00791A72">
            <w:pPr>
              <w:widowControl/>
              <w:rPr>
                <w:b/>
                <w:sz w:val="24"/>
                <w:szCs w:val="24"/>
              </w:rPr>
            </w:pPr>
            <w:r>
              <w:rPr>
                <w:b/>
                <w:sz w:val="24"/>
                <w:szCs w:val="24"/>
              </w:rPr>
              <w:t>Remarks</w:t>
            </w:r>
          </w:p>
        </w:tc>
      </w:tr>
      <w:tr w:rsidR="0031556C" w14:paraId="49955FF9" w14:textId="77777777">
        <w:trPr>
          <w:trHeight w:val="260"/>
        </w:trPr>
        <w:tc>
          <w:tcPr>
            <w:tcW w:w="877" w:type="dxa"/>
            <w:tcBorders>
              <w:top w:val="nil"/>
              <w:left w:val="nil"/>
              <w:bottom w:val="nil"/>
              <w:right w:val="nil"/>
            </w:tcBorders>
            <w:shd w:val="clear" w:color="auto" w:fill="auto"/>
          </w:tcPr>
          <w:p w14:paraId="2DB06B46" w14:textId="77777777" w:rsidR="0031556C" w:rsidRDefault="0031556C">
            <w:pPr>
              <w:widowControl/>
              <w:jc w:val="center"/>
              <w:rPr>
                <w:b/>
                <w:sz w:val="12"/>
                <w:szCs w:val="12"/>
              </w:rPr>
            </w:pPr>
          </w:p>
        </w:tc>
        <w:tc>
          <w:tcPr>
            <w:tcW w:w="235" w:type="dxa"/>
            <w:tcBorders>
              <w:top w:val="nil"/>
              <w:left w:val="nil"/>
              <w:bottom w:val="nil"/>
              <w:right w:val="nil"/>
            </w:tcBorders>
            <w:shd w:val="clear" w:color="auto" w:fill="auto"/>
          </w:tcPr>
          <w:p w14:paraId="641016CC" w14:textId="77777777" w:rsidR="0031556C" w:rsidRDefault="0031556C">
            <w:pPr>
              <w:widowControl/>
              <w:rPr>
                <w:b/>
                <w:sz w:val="12"/>
                <w:szCs w:val="12"/>
              </w:rPr>
            </w:pPr>
          </w:p>
        </w:tc>
        <w:tc>
          <w:tcPr>
            <w:tcW w:w="9456" w:type="dxa"/>
            <w:tcBorders>
              <w:top w:val="nil"/>
              <w:left w:val="nil"/>
              <w:bottom w:val="nil"/>
              <w:right w:val="nil"/>
            </w:tcBorders>
            <w:shd w:val="clear" w:color="auto" w:fill="auto"/>
          </w:tcPr>
          <w:p w14:paraId="58477D0E" w14:textId="77777777" w:rsidR="0031556C" w:rsidRDefault="0031556C">
            <w:pPr>
              <w:widowControl/>
              <w:rPr>
                <w:b/>
                <w:sz w:val="12"/>
                <w:szCs w:val="12"/>
              </w:rPr>
            </w:pPr>
          </w:p>
        </w:tc>
      </w:tr>
      <w:tr w:rsidR="0031556C" w14:paraId="5D4E3B1D" w14:textId="77777777">
        <w:trPr>
          <w:trHeight w:val="1240"/>
        </w:trPr>
        <w:tc>
          <w:tcPr>
            <w:tcW w:w="877" w:type="dxa"/>
            <w:tcBorders>
              <w:top w:val="nil"/>
              <w:left w:val="nil"/>
              <w:bottom w:val="nil"/>
              <w:right w:val="nil"/>
            </w:tcBorders>
            <w:shd w:val="clear" w:color="auto" w:fill="auto"/>
          </w:tcPr>
          <w:p w14:paraId="028F9DCA" w14:textId="77777777" w:rsidR="0031556C" w:rsidRDefault="00791A72">
            <w:pPr>
              <w:widowControl/>
              <w:jc w:val="center"/>
              <w:rPr>
                <w:b/>
                <w:sz w:val="24"/>
                <w:szCs w:val="24"/>
              </w:rPr>
            </w:pPr>
            <w:r>
              <w:rPr>
                <w:b/>
                <w:sz w:val="24"/>
                <w:szCs w:val="24"/>
              </w:rPr>
              <w:t>A</w:t>
            </w:r>
          </w:p>
        </w:tc>
        <w:tc>
          <w:tcPr>
            <w:tcW w:w="235" w:type="dxa"/>
            <w:tcBorders>
              <w:top w:val="nil"/>
              <w:left w:val="nil"/>
              <w:bottom w:val="nil"/>
              <w:right w:val="nil"/>
            </w:tcBorders>
            <w:shd w:val="clear" w:color="auto" w:fill="auto"/>
          </w:tcPr>
          <w:p w14:paraId="5AA5090D" w14:textId="77777777" w:rsidR="0031556C" w:rsidRDefault="0031556C">
            <w:pPr>
              <w:widowControl/>
              <w:rPr>
                <w:b/>
                <w:sz w:val="24"/>
                <w:szCs w:val="24"/>
              </w:rPr>
            </w:pPr>
          </w:p>
        </w:tc>
        <w:tc>
          <w:tcPr>
            <w:tcW w:w="9456" w:type="dxa"/>
            <w:tcBorders>
              <w:top w:val="nil"/>
              <w:left w:val="nil"/>
              <w:bottom w:val="nil"/>
              <w:right w:val="nil"/>
            </w:tcBorders>
            <w:shd w:val="clear" w:color="auto" w:fill="auto"/>
          </w:tcPr>
          <w:p w14:paraId="08591A2F" w14:textId="77777777" w:rsidR="0031556C" w:rsidRDefault="00791A72">
            <w:pPr>
              <w:widowControl/>
            </w:pPr>
            <w:r>
              <w:t>Actual expenditures as they relate to the direct Pittman-Robertson (PR) Act expenditures that were included in the actual direct cost base used to negotiate the indirect cost rate(s); e.g., modified direct costs (excludes capital expenditures and other distorting items, such as passthrough funds, major subcontracts, etc.), direct salaries and wages, or another base which results in an equitable distribution, such as direct salaries and wages including fringe benefits.</w:t>
            </w:r>
          </w:p>
        </w:tc>
      </w:tr>
      <w:tr w:rsidR="0031556C" w14:paraId="79694BD6" w14:textId="77777777">
        <w:trPr>
          <w:trHeight w:val="140"/>
        </w:trPr>
        <w:tc>
          <w:tcPr>
            <w:tcW w:w="877" w:type="dxa"/>
            <w:tcBorders>
              <w:top w:val="nil"/>
              <w:left w:val="nil"/>
              <w:bottom w:val="nil"/>
              <w:right w:val="nil"/>
            </w:tcBorders>
            <w:shd w:val="clear" w:color="auto" w:fill="auto"/>
          </w:tcPr>
          <w:p w14:paraId="1D3EB0A9" w14:textId="77777777" w:rsidR="0031556C" w:rsidRDefault="0031556C">
            <w:pPr>
              <w:widowControl/>
              <w:jc w:val="center"/>
              <w:rPr>
                <w:b/>
                <w:sz w:val="12"/>
                <w:szCs w:val="12"/>
              </w:rPr>
            </w:pPr>
          </w:p>
        </w:tc>
        <w:tc>
          <w:tcPr>
            <w:tcW w:w="235" w:type="dxa"/>
            <w:tcBorders>
              <w:top w:val="nil"/>
              <w:left w:val="nil"/>
              <w:bottom w:val="nil"/>
              <w:right w:val="nil"/>
            </w:tcBorders>
            <w:shd w:val="clear" w:color="auto" w:fill="auto"/>
          </w:tcPr>
          <w:p w14:paraId="090C172B" w14:textId="77777777" w:rsidR="0031556C" w:rsidRDefault="0031556C">
            <w:pPr>
              <w:widowControl/>
              <w:rPr>
                <w:b/>
                <w:sz w:val="12"/>
                <w:szCs w:val="12"/>
              </w:rPr>
            </w:pPr>
          </w:p>
        </w:tc>
        <w:tc>
          <w:tcPr>
            <w:tcW w:w="9456" w:type="dxa"/>
            <w:tcBorders>
              <w:top w:val="nil"/>
              <w:left w:val="nil"/>
              <w:bottom w:val="nil"/>
              <w:right w:val="nil"/>
            </w:tcBorders>
            <w:shd w:val="clear" w:color="auto" w:fill="auto"/>
          </w:tcPr>
          <w:p w14:paraId="2FE182F2" w14:textId="77777777" w:rsidR="0031556C" w:rsidRDefault="0031556C">
            <w:pPr>
              <w:widowControl/>
              <w:rPr>
                <w:b/>
                <w:sz w:val="12"/>
                <w:szCs w:val="12"/>
              </w:rPr>
            </w:pPr>
          </w:p>
        </w:tc>
      </w:tr>
      <w:tr w:rsidR="0031556C" w14:paraId="62A4407C" w14:textId="77777777">
        <w:trPr>
          <w:trHeight w:val="1060"/>
        </w:trPr>
        <w:tc>
          <w:tcPr>
            <w:tcW w:w="877" w:type="dxa"/>
            <w:tcBorders>
              <w:top w:val="nil"/>
              <w:left w:val="nil"/>
              <w:bottom w:val="nil"/>
              <w:right w:val="nil"/>
            </w:tcBorders>
            <w:shd w:val="clear" w:color="auto" w:fill="auto"/>
          </w:tcPr>
          <w:p w14:paraId="578F4D59" w14:textId="77777777" w:rsidR="0031556C" w:rsidRDefault="00791A72">
            <w:pPr>
              <w:widowControl/>
              <w:jc w:val="center"/>
              <w:rPr>
                <w:b/>
                <w:sz w:val="24"/>
                <w:szCs w:val="24"/>
              </w:rPr>
            </w:pPr>
            <w:r>
              <w:rPr>
                <w:b/>
                <w:sz w:val="24"/>
                <w:szCs w:val="24"/>
              </w:rPr>
              <w:t>B</w:t>
            </w:r>
          </w:p>
        </w:tc>
        <w:tc>
          <w:tcPr>
            <w:tcW w:w="235" w:type="dxa"/>
            <w:tcBorders>
              <w:top w:val="nil"/>
              <w:left w:val="nil"/>
              <w:bottom w:val="nil"/>
              <w:right w:val="nil"/>
            </w:tcBorders>
            <w:shd w:val="clear" w:color="auto" w:fill="auto"/>
          </w:tcPr>
          <w:p w14:paraId="2F972BDF" w14:textId="77777777" w:rsidR="0031556C" w:rsidRDefault="0031556C">
            <w:pPr>
              <w:widowControl/>
              <w:rPr>
                <w:b/>
                <w:sz w:val="24"/>
                <w:szCs w:val="24"/>
              </w:rPr>
            </w:pPr>
          </w:p>
        </w:tc>
        <w:tc>
          <w:tcPr>
            <w:tcW w:w="9456" w:type="dxa"/>
            <w:tcBorders>
              <w:top w:val="nil"/>
              <w:left w:val="nil"/>
              <w:bottom w:val="nil"/>
              <w:right w:val="nil"/>
            </w:tcBorders>
            <w:shd w:val="clear" w:color="auto" w:fill="auto"/>
          </w:tcPr>
          <w:p w14:paraId="557ACA00" w14:textId="77777777" w:rsidR="0031556C" w:rsidRDefault="00791A72">
            <w:pPr>
              <w:widowControl/>
            </w:pPr>
            <w:r>
              <w:t>Actual expenditures as they relate to the direct Dingell-Johnson (DJ) Act expenditures that were included in the actual direct cost base used to negotiate the indirect cost rate(s); e.g., modified direct costs (excludes capital expenditures and other distorting items, such as passthrough funds, major subcontracts, etc.), direct salaries and wages, or another base which results in an equitable distribution, such as direct salaries and wages including fringe benefits.</w:t>
            </w:r>
          </w:p>
        </w:tc>
      </w:tr>
      <w:tr w:rsidR="0031556C" w14:paraId="65D0D31A" w14:textId="77777777">
        <w:trPr>
          <w:trHeight w:val="160"/>
        </w:trPr>
        <w:tc>
          <w:tcPr>
            <w:tcW w:w="877" w:type="dxa"/>
            <w:tcBorders>
              <w:top w:val="nil"/>
              <w:left w:val="nil"/>
              <w:bottom w:val="nil"/>
              <w:right w:val="nil"/>
            </w:tcBorders>
            <w:shd w:val="clear" w:color="auto" w:fill="auto"/>
          </w:tcPr>
          <w:p w14:paraId="524AB0C2" w14:textId="77777777" w:rsidR="0031556C" w:rsidRDefault="0031556C">
            <w:pPr>
              <w:widowControl/>
              <w:jc w:val="center"/>
              <w:rPr>
                <w:b/>
                <w:sz w:val="12"/>
                <w:szCs w:val="12"/>
              </w:rPr>
            </w:pPr>
          </w:p>
        </w:tc>
        <w:tc>
          <w:tcPr>
            <w:tcW w:w="235" w:type="dxa"/>
            <w:tcBorders>
              <w:top w:val="nil"/>
              <w:left w:val="nil"/>
              <w:bottom w:val="nil"/>
              <w:right w:val="nil"/>
            </w:tcBorders>
            <w:shd w:val="clear" w:color="auto" w:fill="auto"/>
          </w:tcPr>
          <w:p w14:paraId="166BE8E8" w14:textId="77777777" w:rsidR="0031556C" w:rsidRDefault="0031556C">
            <w:pPr>
              <w:widowControl/>
              <w:rPr>
                <w:b/>
                <w:sz w:val="12"/>
                <w:szCs w:val="12"/>
              </w:rPr>
            </w:pPr>
          </w:p>
        </w:tc>
        <w:tc>
          <w:tcPr>
            <w:tcW w:w="9456" w:type="dxa"/>
            <w:tcBorders>
              <w:top w:val="nil"/>
              <w:left w:val="nil"/>
              <w:bottom w:val="nil"/>
              <w:right w:val="nil"/>
            </w:tcBorders>
            <w:shd w:val="clear" w:color="auto" w:fill="auto"/>
          </w:tcPr>
          <w:p w14:paraId="44D2CB5F" w14:textId="77777777" w:rsidR="0031556C" w:rsidRDefault="0031556C">
            <w:pPr>
              <w:widowControl/>
              <w:rPr>
                <w:b/>
                <w:sz w:val="12"/>
                <w:szCs w:val="12"/>
              </w:rPr>
            </w:pPr>
          </w:p>
        </w:tc>
      </w:tr>
      <w:tr w:rsidR="0031556C" w14:paraId="47107641" w14:textId="77777777">
        <w:trPr>
          <w:trHeight w:val="300"/>
        </w:trPr>
        <w:tc>
          <w:tcPr>
            <w:tcW w:w="877" w:type="dxa"/>
            <w:tcBorders>
              <w:top w:val="nil"/>
              <w:left w:val="nil"/>
              <w:bottom w:val="nil"/>
              <w:right w:val="nil"/>
            </w:tcBorders>
            <w:shd w:val="clear" w:color="auto" w:fill="auto"/>
          </w:tcPr>
          <w:p w14:paraId="173F7340" w14:textId="77777777" w:rsidR="0031556C" w:rsidRDefault="00791A72">
            <w:pPr>
              <w:widowControl/>
              <w:jc w:val="center"/>
              <w:rPr>
                <w:b/>
                <w:sz w:val="24"/>
                <w:szCs w:val="24"/>
              </w:rPr>
            </w:pPr>
            <w:r>
              <w:rPr>
                <w:b/>
                <w:sz w:val="24"/>
                <w:szCs w:val="24"/>
              </w:rPr>
              <w:t>C</w:t>
            </w:r>
          </w:p>
        </w:tc>
        <w:tc>
          <w:tcPr>
            <w:tcW w:w="235" w:type="dxa"/>
            <w:tcBorders>
              <w:top w:val="nil"/>
              <w:left w:val="nil"/>
              <w:bottom w:val="nil"/>
              <w:right w:val="nil"/>
            </w:tcBorders>
            <w:shd w:val="clear" w:color="auto" w:fill="auto"/>
          </w:tcPr>
          <w:p w14:paraId="783519D1" w14:textId="77777777" w:rsidR="0031556C" w:rsidRDefault="0031556C">
            <w:pPr>
              <w:widowControl/>
              <w:rPr>
                <w:b/>
                <w:sz w:val="24"/>
                <w:szCs w:val="24"/>
              </w:rPr>
            </w:pPr>
          </w:p>
        </w:tc>
        <w:tc>
          <w:tcPr>
            <w:tcW w:w="9456" w:type="dxa"/>
            <w:tcBorders>
              <w:top w:val="nil"/>
              <w:left w:val="nil"/>
              <w:bottom w:val="nil"/>
              <w:right w:val="nil"/>
            </w:tcBorders>
            <w:shd w:val="clear" w:color="auto" w:fill="auto"/>
          </w:tcPr>
          <w:p w14:paraId="282C5047" w14:textId="77777777" w:rsidR="0031556C" w:rsidRDefault="00791A72">
            <w:pPr>
              <w:widowControl/>
            </w:pPr>
            <w:r>
              <w:t>This is a calculated amount.  It totals the expenditures for the two Acts to arrive at total actual base expenditures.</w:t>
            </w:r>
          </w:p>
        </w:tc>
      </w:tr>
      <w:tr w:rsidR="0031556C" w14:paraId="6F0DA2D4" w14:textId="77777777">
        <w:trPr>
          <w:trHeight w:val="120"/>
        </w:trPr>
        <w:tc>
          <w:tcPr>
            <w:tcW w:w="877" w:type="dxa"/>
            <w:tcBorders>
              <w:top w:val="nil"/>
              <w:left w:val="nil"/>
              <w:bottom w:val="nil"/>
              <w:right w:val="nil"/>
            </w:tcBorders>
            <w:shd w:val="clear" w:color="auto" w:fill="auto"/>
          </w:tcPr>
          <w:p w14:paraId="5D9579DF" w14:textId="77777777" w:rsidR="0031556C" w:rsidRDefault="0031556C">
            <w:pPr>
              <w:widowControl/>
              <w:jc w:val="center"/>
              <w:rPr>
                <w:b/>
                <w:sz w:val="12"/>
                <w:szCs w:val="12"/>
              </w:rPr>
            </w:pPr>
          </w:p>
        </w:tc>
        <w:tc>
          <w:tcPr>
            <w:tcW w:w="235" w:type="dxa"/>
            <w:tcBorders>
              <w:top w:val="nil"/>
              <w:left w:val="nil"/>
              <w:bottom w:val="nil"/>
              <w:right w:val="nil"/>
            </w:tcBorders>
            <w:shd w:val="clear" w:color="auto" w:fill="auto"/>
          </w:tcPr>
          <w:p w14:paraId="4A714D2F" w14:textId="77777777" w:rsidR="0031556C" w:rsidRDefault="0031556C">
            <w:pPr>
              <w:widowControl/>
              <w:rPr>
                <w:b/>
                <w:sz w:val="12"/>
                <w:szCs w:val="12"/>
              </w:rPr>
            </w:pPr>
          </w:p>
        </w:tc>
        <w:tc>
          <w:tcPr>
            <w:tcW w:w="9456" w:type="dxa"/>
            <w:tcBorders>
              <w:top w:val="nil"/>
              <w:left w:val="nil"/>
              <w:bottom w:val="nil"/>
              <w:right w:val="nil"/>
            </w:tcBorders>
            <w:shd w:val="clear" w:color="auto" w:fill="auto"/>
          </w:tcPr>
          <w:p w14:paraId="77AAD07F" w14:textId="77777777" w:rsidR="0031556C" w:rsidRDefault="0031556C">
            <w:pPr>
              <w:widowControl/>
              <w:rPr>
                <w:b/>
                <w:sz w:val="12"/>
                <w:szCs w:val="12"/>
              </w:rPr>
            </w:pPr>
          </w:p>
        </w:tc>
      </w:tr>
      <w:tr w:rsidR="0031556C" w14:paraId="32A4105A" w14:textId="77777777">
        <w:trPr>
          <w:trHeight w:val="480"/>
        </w:trPr>
        <w:tc>
          <w:tcPr>
            <w:tcW w:w="877" w:type="dxa"/>
            <w:tcBorders>
              <w:top w:val="nil"/>
              <w:left w:val="nil"/>
              <w:bottom w:val="nil"/>
              <w:right w:val="nil"/>
            </w:tcBorders>
            <w:shd w:val="clear" w:color="auto" w:fill="auto"/>
          </w:tcPr>
          <w:p w14:paraId="792C813E" w14:textId="77777777" w:rsidR="0031556C" w:rsidRDefault="00791A72">
            <w:pPr>
              <w:widowControl/>
              <w:jc w:val="center"/>
              <w:rPr>
                <w:b/>
                <w:sz w:val="24"/>
                <w:szCs w:val="24"/>
              </w:rPr>
            </w:pPr>
            <w:r>
              <w:rPr>
                <w:b/>
                <w:sz w:val="24"/>
                <w:szCs w:val="24"/>
              </w:rPr>
              <w:t>D</w:t>
            </w:r>
          </w:p>
        </w:tc>
        <w:tc>
          <w:tcPr>
            <w:tcW w:w="235" w:type="dxa"/>
            <w:tcBorders>
              <w:top w:val="nil"/>
              <w:left w:val="nil"/>
              <w:bottom w:val="nil"/>
              <w:right w:val="nil"/>
            </w:tcBorders>
            <w:shd w:val="clear" w:color="auto" w:fill="auto"/>
          </w:tcPr>
          <w:p w14:paraId="3B672CD2" w14:textId="77777777" w:rsidR="0031556C" w:rsidRDefault="0031556C">
            <w:pPr>
              <w:widowControl/>
              <w:rPr>
                <w:b/>
                <w:sz w:val="24"/>
                <w:szCs w:val="24"/>
              </w:rPr>
            </w:pPr>
          </w:p>
        </w:tc>
        <w:tc>
          <w:tcPr>
            <w:tcW w:w="9456" w:type="dxa"/>
            <w:tcBorders>
              <w:top w:val="nil"/>
              <w:left w:val="nil"/>
              <w:bottom w:val="nil"/>
              <w:right w:val="nil"/>
            </w:tcBorders>
            <w:shd w:val="clear" w:color="auto" w:fill="auto"/>
          </w:tcPr>
          <w:p w14:paraId="002F5387" w14:textId="77777777" w:rsidR="0031556C" w:rsidRDefault="00791A72">
            <w:pPr>
              <w:widowControl/>
            </w:pPr>
            <w:r>
              <w:t>Indirect cost rate negotiated for actual cost year; e.g., if the actual expenditures above are FY 2006 expenditures, then the negotiated FY 2006 indirect cost rate is to be used.</w:t>
            </w:r>
          </w:p>
        </w:tc>
      </w:tr>
      <w:tr w:rsidR="0031556C" w14:paraId="5387C1D3" w14:textId="77777777">
        <w:trPr>
          <w:trHeight w:val="100"/>
        </w:trPr>
        <w:tc>
          <w:tcPr>
            <w:tcW w:w="877" w:type="dxa"/>
            <w:tcBorders>
              <w:top w:val="nil"/>
              <w:left w:val="nil"/>
              <w:bottom w:val="nil"/>
              <w:right w:val="nil"/>
            </w:tcBorders>
            <w:shd w:val="clear" w:color="auto" w:fill="auto"/>
          </w:tcPr>
          <w:p w14:paraId="5B1409E9" w14:textId="77777777" w:rsidR="0031556C" w:rsidRDefault="0031556C">
            <w:pPr>
              <w:widowControl/>
              <w:jc w:val="center"/>
              <w:rPr>
                <w:b/>
                <w:sz w:val="12"/>
                <w:szCs w:val="12"/>
              </w:rPr>
            </w:pPr>
          </w:p>
        </w:tc>
        <w:tc>
          <w:tcPr>
            <w:tcW w:w="235" w:type="dxa"/>
            <w:tcBorders>
              <w:top w:val="nil"/>
              <w:left w:val="nil"/>
              <w:bottom w:val="nil"/>
              <w:right w:val="nil"/>
            </w:tcBorders>
            <w:shd w:val="clear" w:color="auto" w:fill="auto"/>
          </w:tcPr>
          <w:p w14:paraId="2ACD273B" w14:textId="77777777" w:rsidR="0031556C" w:rsidRDefault="0031556C">
            <w:pPr>
              <w:widowControl/>
              <w:rPr>
                <w:b/>
                <w:sz w:val="12"/>
                <w:szCs w:val="12"/>
              </w:rPr>
            </w:pPr>
          </w:p>
        </w:tc>
        <w:tc>
          <w:tcPr>
            <w:tcW w:w="9456" w:type="dxa"/>
            <w:tcBorders>
              <w:top w:val="nil"/>
              <w:left w:val="nil"/>
              <w:bottom w:val="nil"/>
              <w:right w:val="nil"/>
            </w:tcBorders>
            <w:shd w:val="clear" w:color="auto" w:fill="auto"/>
          </w:tcPr>
          <w:p w14:paraId="1B66D861" w14:textId="77777777" w:rsidR="0031556C" w:rsidRDefault="0031556C">
            <w:pPr>
              <w:widowControl/>
              <w:rPr>
                <w:b/>
                <w:sz w:val="12"/>
                <w:szCs w:val="12"/>
              </w:rPr>
            </w:pPr>
          </w:p>
        </w:tc>
      </w:tr>
      <w:tr w:rsidR="0031556C" w14:paraId="0E27B2AE" w14:textId="77777777">
        <w:trPr>
          <w:trHeight w:val="480"/>
        </w:trPr>
        <w:tc>
          <w:tcPr>
            <w:tcW w:w="877" w:type="dxa"/>
            <w:tcBorders>
              <w:top w:val="nil"/>
              <w:left w:val="nil"/>
              <w:bottom w:val="nil"/>
              <w:right w:val="nil"/>
            </w:tcBorders>
            <w:shd w:val="clear" w:color="auto" w:fill="auto"/>
          </w:tcPr>
          <w:p w14:paraId="1A23AB86" w14:textId="77777777" w:rsidR="0031556C" w:rsidRDefault="00791A72">
            <w:pPr>
              <w:widowControl/>
              <w:jc w:val="center"/>
              <w:rPr>
                <w:b/>
                <w:sz w:val="24"/>
                <w:szCs w:val="24"/>
              </w:rPr>
            </w:pPr>
            <w:r>
              <w:rPr>
                <w:b/>
                <w:sz w:val="24"/>
                <w:szCs w:val="24"/>
              </w:rPr>
              <w:t>E</w:t>
            </w:r>
          </w:p>
        </w:tc>
        <w:tc>
          <w:tcPr>
            <w:tcW w:w="235" w:type="dxa"/>
            <w:tcBorders>
              <w:top w:val="nil"/>
              <w:left w:val="nil"/>
              <w:bottom w:val="nil"/>
              <w:right w:val="nil"/>
            </w:tcBorders>
            <w:shd w:val="clear" w:color="auto" w:fill="auto"/>
          </w:tcPr>
          <w:p w14:paraId="6577EE6C" w14:textId="77777777" w:rsidR="0031556C" w:rsidRDefault="0031556C">
            <w:pPr>
              <w:widowControl/>
              <w:rPr>
                <w:b/>
                <w:sz w:val="24"/>
                <w:szCs w:val="24"/>
              </w:rPr>
            </w:pPr>
          </w:p>
        </w:tc>
        <w:tc>
          <w:tcPr>
            <w:tcW w:w="9456" w:type="dxa"/>
            <w:tcBorders>
              <w:top w:val="nil"/>
              <w:left w:val="nil"/>
              <w:bottom w:val="nil"/>
              <w:right w:val="nil"/>
            </w:tcBorders>
            <w:shd w:val="clear" w:color="auto" w:fill="auto"/>
          </w:tcPr>
          <w:p w14:paraId="45028EA9" w14:textId="77777777" w:rsidR="0031556C" w:rsidRDefault="00791A72">
            <w:pPr>
              <w:widowControl/>
            </w:pPr>
            <w:r>
              <w:t>This is a calculated amount.  It determines the recoverable indirect costs using the direct cost base related to the PR/DJ direct expenditures and the negotiated indirect cost rate.</w:t>
            </w:r>
          </w:p>
        </w:tc>
      </w:tr>
      <w:tr w:rsidR="0031556C" w14:paraId="1AFDEA36" w14:textId="77777777">
        <w:trPr>
          <w:trHeight w:val="160"/>
        </w:trPr>
        <w:tc>
          <w:tcPr>
            <w:tcW w:w="877" w:type="dxa"/>
            <w:tcBorders>
              <w:top w:val="nil"/>
              <w:left w:val="nil"/>
              <w:bottom w:val="nil"/>
              <w:right w:val="nil"/>
            </w:tcBorders>
            <w:shd w:val="clear" w:color="auto" w:fill="auto"/>
          </w:tcPr>
          <w:p w14:paraId="23FE630D" w14:textId="77777777" w:rsidR="0031556C" w:rsidRDefault="0031556C">
            <w:pPr>
              <w:widowControl/>
              <w:jc w:val="center"/>
              <w:rPr>
                <w:b/>
                <w:sz w:val="12"/>
                <w:szCs w:val="12"/>
              </w:rPr>
            </w:pPr>
          </w:p>
        </w:tc>
        <w:tc>
          <w:tcPr>
            <w:tcW w:w="235" w:type="dxa"/>
            <w:tcBorders>
              <w:top w:val="nil"/>
              <w:left w:val="nil"/>
              <w:bottom w:val="nil"/>
              <w:right w:val="nil"/>
            </w:tcBorders>
            <w:shd w:val="clear" w:color="auto" w:fill="auto"/>
          </w:tcPr>
          <w:p w14:paraId="712AB925" w14:textId="77777777" w:rsidR="0031556C" w:rsidRDefault="0031556C">
            <w:pPr>
              <w:widowControl/>
              <w:rPr>
                <w:b/>
                <w:sz w:val="12"/>
                <w:szCs w:val="12"/>
              </w:rPr>
            </w:pPr>
          </w:p>
        </w:tc>
        <w:tc>
          <w:tcPr>
            <w:tcW w:w="9456" w:type="dxa"/>
            <w:tcBorders>
              <w:top w:val="nil"/>
              <w:left w:val="nil"/>
              <w:bottom w:val="nil"/>
              <w:right w:val="nil"/>
            </w:tcBorders>
            <w:shd w:val="clear" w:color="auto" w:fill="auto"/>
          </w:tcPr>
          <w:p w14:paraId="0F0DAEF7" w14:textId="77777777" w:rsidR="0031556C" w:rsidRDefault="0031556C">
            <w:pPr>
              <w:widowControl/>
              <w:rPr>
                <w:b/>
                <w:sz w:val="12"/>
                <w:szCs w:val="12"/>
              </w:rPr>
            </w:pPr>
          </w:p>
        </w:tc>
      </w:tr>
      <w:tr w:rsidR="0031556C" w14:paraId="0411A336" w14:textId="77777777">
        <w:trPr>
          <w:trHeight w:val="300"/>
        </w:trPr>
        <w:tc>
          <w:tcPr>
            <w:tcW w:w="877" w:type="dxa"/>
            <w:tcBorders>
              <w:top w:val="nil"/>
              <w:left w:val="nil"/>
              <w:bottom w:val="nil"/>
              <w:right w:val="nil"/>
            </w:tcBorders>
            <w:shd w:val="clear" w:color="auto" w:fill="auto"/>
          </w:tcPr>
          <w:p w14:paraId="1A0EE11A" w14:textId="77777777" w:rsidR="0031556C" w:rsidRDefault="00791A72">
            <w:pPr>
              <w:widowControl/>
              <w:jc w:val="center"/>
              <w:rPr>
                <w:b/>
                <w:sz w:val="24"/>
                <w:szCs w:val="24"/>
              </w:rPr>
            </w:pPr>
            <w:r>
              <w:rPr>
                <w:b/>
                <w:sz w:val="24"/>
                <w:szCs w:val="24"/>
              </w:rPr>
              <w:t>F</w:t>
            </w:r>
          </w:p>
        </w:tc>
        <w:tc>
          <w:tcPr>
            <w:tcW w:w="235" w:type="dxa"/>
            <w:tcBorders>
              <w:top w:val="nil"/>
              <w:left w:val="nil"/>
              <w:bottom w:val="nil"/>
              <w:right w:val="nil"/>
            </w:tcBorders>
            <w:shd w:val="clear" w:color="auto" w:fill="auto"/>
          </w:tcPr>
          <w:p w14:paraId="47DE60DC" w14:textId="77777777" w:rsidR="0031556C" w:rsidRDefault="0031556C">
            <w:pPr>
              <w:widowControl/>
              <w:rPr>
                <w:b/>
                <w:sz w:val="24"/>
                <w:szCs w:val="24"/>
              </w:rPr>
            </w:pPr>
          </w:p>
        </w:tc>
        <w:tc>
          <w:tcPr>
            <w:tcW w:w="9456" w:type="dxa"/>
            <w:tcBorders>
              <w:top w:val="nil"/>
              <w:left w:val="nil"/>
              <w:bottom w:val="nil"/>
              <w:right w:val="nil"/>
            </w:tcBorders>
            <w:shd w:val="clear" w:color="auto" w:fill="auto"/>
          </w:tcPr>
          <w:p w14:paraId="3936BD86" w14:textId="77777777" w:rsidR="0031556C" w:rsidRDefault="00791A72">
            <w:pPr>
              <w:widowControl/>
            </w:pPr>
            <w:r>
              <w:t>Total actual PR/DJ expenditures including everything expended and recorded against the Acts.</w:t>
            </w:r>
          </w:p>
        </w:tc>
      </w:tr>
      <w:tr w:rsidR="0031556C" w14:paraId="3BCAC2D8" w14:textId="77777777">
        <w:trPr>
          <w:trHeight w:val="120"/>
        </w:trPr>
        <w:tc>
          <w:tcPr>
            <w:tcW w:w="877" w:type="dxa"/>
            <w:tcBorders>
              <w:top w:val="nil"/>
              <w:left w:val="nil"/>
              <w:bottom w:val="nil"/>
              <w:right w:val="nil"/>
            </w:tcBorders>
            <w:shd w:val="clear" w:color="auto" w:fill="auto"/>
          </w:tcPr>
          <w:p w14:paraId="33AF06D1" w14:textId="77777777" w:rsidR="0031556C" w:rsidRDefault="0031556C">
            <w:pPr>
              <w:widowControl/>
              <w:jc w:val="center"/>
              <w:rPr>
                <w:b/>
                <w:sz w:val="12"/>
                <w:szCs w:val="12"/>
              </w:rPr>
            </w:pPr>
          </w:p>
        </w:tc>
        <w:tc>
          <w:tcPr>
            <w:tcW w:w="235" w:type="dxa"/>
            <w:tcBorders>
              <w:top w:val="nil"/>
              <w:left w:val="nil"/>
              <w:bottom w:val="nil"/>
              <w:right w:val="nil"/>
            </w:tcBorders>
            <w:shd w:val="clear" w:color="auto" w:fill="auto"/>
          </w:tcPr>
          <w:p w14:paraId="5CA53C3E" w14:textId="77777777" w:rsidR="0031556C" w:rsidRDefault="0031556C">
            <w:pPr>
              <w:widowControl/>
              <w:rPr>
                <w:b/>
                <w:sz w:val="12"/>
                <w:szCs w:val="12"/>
              </w:rPr>
            </w:pPr>
          </w:p>
        </w:tc>
        <w:tc>
          <w:tcPr>
            <w:tcW w:w="9456" w:type="dxa"/>
            <w:tcBorders>
              <w:top w:val="nil"/>
              <w:left w:val="nil"/>
              <w:bottom w:val="nil"/>
              <w:right w:val="nil"/>
            </w:tcBorders>
            <w:shd w:val="clear" w:color="auto" w:fill="auto"/>
          </w:tcPr>
          <w:p w14:paraId="4A04F8D4" w14:textId="77777777" w:rsidR="0031556C" w:rsidRDefault="0031556C">
            <w:pPr>
              <w:widowControl/>
              <w:rPr>
                <w:b/>
                <w:sz w:val="12"/>
                <w:szCs w:val="12"/>
              </w:rPr>
            </w:pPr>
          </w:p>
        </w:tc>
      </w:tr>
      <w:tr w:rsidR="0031556C" w14:paraId="75CF2F66" w14:textId="77777777">
        <w:trPr>
          <w:trHeight w:val="480"/>
        </w:trPr>
        <w:tc>
          <w:tcPr>
            <w:tcW w:w="877" w:type="dxa"/>
            <w:tcBorders>
              <w:top w:val="nil"/>
              <w:left w:val="nil"/>
              <w:bottom w:val="nil"/>
              <w:right w:val="nil"/>
            </w:tcBorders>
            <w:shd w:val="clear" w:color="auto" w:fill="auto"/>
          </w:tcPr>
          <w:p w14:paraId="6CA1AC89" w14:textId="77777777" w:rsidR="0031556C" w:rsidRDefault="00791A72">
            <w:pPr>
              <w:widowControl/>
              <w:jc w:val="center"/>
              <w:rPr>
                <w:b/>
                <w:sz w:val="24"/>
                <w:szCs w:val="24"/>
              </w:rPr>
            </w:pPr>
            <w:r>
              <w:rPr>
                <w:b/>
                <w:sz w:val="24"/>
                <w:szCs w:val="24"/>
              </w:rPr>
              <w:t>G</w:t>
            </w:r>
          </w:p>
        </w:tc>
        <w:tc>
          <w:tcPr>
            <w:tcW w:w="235" w:type="dxa"/>
            <w:tcBorders>
              <w:top w:val="nil"/>
              <w:left w:val="nil"/>
              <w:bottom w:val="nil"/>
              <w:right w:val="nil"/>
            </w:tcBorders>
            <w:shd w:val="clear" w:color="auto" w:fill="auto"/>
          </w:tcPr>
          <w:p w14:paraId="1164FC55" w14:textId="77777777" w:rsidR="0031556C" w:rsidRDefault="0031556C">
            <w:pPr>
              <w:widowControl/>
              <w:rPr>
                <w:b/>
                <w:sz w:val="24"/>
                <w:szCs w:val="24"/>
              </w:rPr>
            </w:pPr>
          </w:p>
        </w:tc>
        <w:tc>
          <w:tcPr>
            <w:tcW w:w="9456" w:type="dxa"/>
            <w:tcBorders>
              <w:top w:val="nil"/>
              <w:left w:val="nil"/>
              <w:bottom w:val="nil"/>
              <w:right w:val="nil"/>
            </w:tcBorders>
            <w:shd w:val="clear" w:color="auto" w:fill="auto"/>
          </w:tcPr>
          <w:p w14:paraId="6A310665" w14:textId="77777777" w:rsidR="0031556C" w:rsidRDefault="00791A72">
            <w:pPr>
              <w:widowControl/>
            </w:pPr>
            <w:r>
              <w:t>This is a calculated amount.  It determines the actual direct expenditures for the PR/DJ and is calculated by reducing the total actual PR/DJ expenditures by the recoverable indirect costs.</w:t>
            </w:r>
          </w:p>
        </w:tc>
      </w:tr>
      <w:tr w:rsidR="0031556C" w14:paraId="1AAFD89B" w14:textId="77777777">
        <w:trPr>
          <w:trHeight w:val="100"/>
        </w:trPr>
        <w:tc>
          <w:tcPr>
            <w:tcW w:w="877" w:type="dxa"/>
            <w:tcBorders>
              <w:top w:val="nil"/>
              <w:left w:val="nil"/>
              <w:bottom w:val="nil"/>
              <w:right w:val="nil"/>
            </w:tcBorders>
            <w:shd w:val="clear" w:color="auto" w:fill="auto"/>
          </w:tcPr>
          <w:p w14:paraId="285A4CAC" w14:textId="77777777" w:rsidR="0031556C" w:rsidRDefault="0031556C">
            <w:pPr>
              <w:widowControl/>
              <w:jc w:val="center"/>
              <w:rPr>
                <w:b/>
                <w:sz w:val="12"/>
                <w:szCs w:val="12"/>
              </w:rPr>
            </w:pPr>
          </w:p>
        </w:tc>
        <w:tc>
          <w:tcPr>
            <w:tcW w:w="235" w:type="dxa"/>
            <w:tcBorders>
              <w:top w:val="nil"/>
              <w:left w:val="nil"/>
              <w:bottom w:val="nil"/>
              <w:right w:val="nil"/>
            </w:tcBorders>
            <w:shd w:val="clear" w:color="auto" w:fill="auto"/>
          </w:tcPr>
          <w:p w14:paraId="2B3C3CA0" w14:textId="77777777" w:rsidR="0031556C" w:rsidRDefault="0031556C">
            <w:pPr>
              <w:widowControl/>
              <w:rPr>
                <w:b/>
                <w:sz w:val="12"/>
                <w:szCs w:val="12"/>
              </w:rPr>
            </w:pPr>
          </w:p>
        </w:tc>
        <w:tc>
          <w:tcPr>
            <w:tcW w:w="9456" w:type="dxa"/>
            <w:tcBorders>
              <w:top w:val="nil"/>
              <w:left w:val="nil"/>
              <w:bottom w:val="nil"/>
              <w:right w:val="nil"/>
            </w:tcBorders>
            <w:shd w:val="clear" w:color="auto" w:fill="auto"/>
          </w:tcPr>
          <w:p w14:paraId="40EE8D4F" w14:textId="77777777" w:rsidR="0031556C" w:rsidRDefault="0031556C">
            <w:pPr>
              <w:widowControl/>
              <w:rPr>
                <w:b/>
                <w:sz w:val="12"/>
                <w:szCs w:val="12"/>
              </w:rPr>
            </w:pPr>
          </w:p>
        </w:tc>
      </w:tr>
      <w:tr w:rsidR="0031556C" w14:paraId="3D2A5CF8" w14:textId="77777777">
        <w:trPr>
          <w:trHeight w:val="300"/>
        </w:trPr>
        <w:tc>
          <w:tcPr>
            <w:tcW w:w="877" w:type="dxa"/>
            <w:tcBorders>
              <w:top w:val="nil"/>
              <w:left w:val="nil"/>
              <w:bottom w:val="nil"/>
              <w:right w:val="nil"/>
            </w:tcBorders>
            <w:shd w:val="clear" w:color="auto" w:fill="auto"/>
          </w:tcPr>
          <w:p w14:paraId="67158208" w14:textId="77777777" w:rsidR="0031556C" w:rsidRDefault="00791A72">
            <w:pPr>
              <w:widowControl/>
              <w:jc w:val="center"/>
              <w:rPr>
                <w:b/>
                <w:sz w:val="24"/>
                <w:szCs w:val="24"/>
              </w:rPr>
            </w:pPr>
            <w:r>
              <w:rPr>
                <w:b/>
                <w:sz w:val="24"/>
                <w:szCs w:val="24"/>
              </w:rPr>
              <w:t>H</w:t>
            </w:r>
          </w:p>
        </w:tc>
        <w:tc>
          <w:tcPr>
            <w:tcW w:w="235" w:type="dxa"/>
            <w:tcBorders>
              <w:top w:val="nil"/>
              <w:left w:val="nil"/>
              <w:bottom w:val="nil"/>
              <w:right w:val="nil"/>
            </w:tcBorders>
            <w:shd w:val="clear" w:color="auto" w:fill="auto"/>
          </w:tcPr>
          <w:p w14:paraId="3F2A50F0" w14:textId="77777777" w:rsidR="0031556C" w:rsidRDefault="0031556C">
            <w:pPr>
              <w:widowControl/>
              <w:rPr>
                <w:b/>
                <w:sz w:val="24"/>
                <w:szCs w:val="24"/>
              </w:rPr>
            </w:pPr>
          </w:p>
        </w:tc>
        <w:tc>
          <w:tcPr>
            <w:tcW w:w="9456" w:type="dxa"/>
            <w:tcBorders>
              <w:top w:val="nil"/>
              <w:left w:val="nil"/>
              <w:bottom w:val="nil"/>
              <w:right w:val="nil"/>
            </w:tcBorders>
            <w:shd w:val="clear" w:color="auto" w:fill="auto"/>
          </w:tcPr>
          <w:p w14:paraId="556FCD78" w14:textId="77777777" w:rsidR="0031556C" w:rsidRDefault="00791A72">
            <w:pPr>
              <w:widowControl/>
            </w:pPr>
            <w:r>
              <w:t>Total actual direct expenditures for the state/territorial government or department and before any adjustments.</w:t>
            </w:r>
          </w:p>
        </w:tc>
      </w:tr>
      <w:tr w:rsidR="0031556C" w14:paraId="08B035E8" w14:textId="77777777">
        <w:trPr>
          <w:trHeight w:val="100"/>
        </w:trPr>
        <w:tc>
          <w:tcPr>
            <w:tcW w:w="877" w:type="dxa"/>
            <w:tcBorders>
              <w:top w:val="nil"/>
              <w:left w:val="nil"/>
              <w:bottom w:val="nil"/>
              <w:right w:val="nil"/>
            </w:tcBorders>
            <w:shd w:val="clear" w:color="auto" w:fill="auto"/>
          </w:tcPr>
          <w:p w14:paraId="1D3D70E9" w14:textId="77777777" w:rsidR="0031556C" w:rsidRDefault="0031556C">
            <w:pPr>
              <w:widowControl/>
              <w:jc w:val="center"/>
              <w:rPr>
                <w:b/>
                <w:sz w:val="12"/>
                <w:szCs w:val="12"/>
              </w:rPr>
            </w:pPr>
          </w:p>
        </w:tc>
        <w:tc>
          <w:tcPr>
            <w:tcW w:w="235" w:type="dxa"/>
            <w:tcBorders>
              <w:top w:val="nil"/>
              <w:left w:val="nil"/>
              <w:bottom w:val="nil"/>
              <w:right w:val="nil"/>
            </w:tcBorders>
            <w:shd w:val="clear" w:color="auto" w:fill="auto"/>
          </w:tcPr>
          <w:p w14:paraId="592153D0" w14:textId="77777777" w:rsidR="0031556C" w:rsidRDefault="0031556C">
            <w:pPr>
              <w:widowControl/>
              <w:rPr>
                <w:b/>
                <w:sz w:val="12"/>
                <w:szCs w:val="12"/>
              </w:rPr>
            </w:pPr>
          </w:p>
        </w:tc>
        <w:tc>
          <w:tcPr>
            <w:tcW w:w="9456" w:type="dxa"/>
            <w:tcBorders>
              <w:top w:val="nil"/>
              <w:left w:val="nil"/>
              <w:bottom w:val="nil"/>
              <w:right w:val="nil"/>
            </w:tcBorders>
            <w:shd w:val="clear" w:color="auto" w:fill="auto"/>
          </w:tcPr>
          <w:p w14:paraId="6E99431A" w14:textId="77777777" w:rsidR="0031556C" w:rsidRDefault="0031556C">
            <w:pPr>
              <w:widowControl/>
              <w:rPr>
                <w:b/>
                <w:sz w:val="12"/>
                <w:szCs w:val="12"/>
              </w:rPr>
            </w:pPr>
          </w:p>
        </w:tc>
      </w:tr>
      <w:tr w:rsidR="0031556C" w14:paraId="471D354A" w14:textId="77777777">
        <w:trPr>
          <w:trHeight w:val="740"/>
        </w:trPr>
        <w:tc>
          <w:tcPr>
            <w:tcW w:w="877" w:type="dxa"/>
            <w:tcBorders>
              <w:top w:val="nil"/>
              <w:left w:val="nil"/>
              <w:bottom w:val="nil"/>
              <w:right w:val="nil"/>
            </w:tcBorders>
            <w:shd w:val="clear" w:color="auto" w:fill="auto"/>
          </w:tcPr>
          <w:p w14:paraId="6B10C9B0" w14:textId="77777777" w:rsidR="0031556C" w:rsidRDefault="00791A72">
            <w:pPr>
              <w:widowControl/>
              <w:jc w:val="center"/>
              <w:rPr>
                <w:b/>
                <w:sz w:val="24"/>
                <w:szCs w:val="24"/>
              </w:rPr>
            </w:pPr>
            <w:r>
              <w:rPr>
                <w:b/>
                <w:sz w:val="24"/>
                <w:szCs w:val="24"/>
              </w:rPr>
              <w:t>I</w:t>
            </w:r>
          </w:p>
        </w:tc>
        <w:tc>
          <w:tcPr>
            <w:tcW w:w="235" w:type="dxa"/>
            <w:tcBorders>
              <w:top w:val="nil"/>
              <w:left w:val="nil"/>
              <w:bottom w:val="nil"/>
              <w:right w:val="nil"/>
            </w:tcBorders>
            <w:shd w:val="clear" w:color="auto" w:fill="auto"/>
          </w:tcPr>
          <w:p w14:paraId="7E165EEB" w14:textId="77777777" w:rsidR="0031556C" w:rsidRDefault="0031556C">
            <w:pPr>
              <w:widowControl/>
              <w:rPr>
                <w:b/>
                <w:sz w:val="24"/>
                <w:szCs w:val="24"/>
              </w:rPr>
            </w:pPr>
          </w:p>
        </w:tc>
        <w:tc>
          <w:tcPr>
            <w:tcW w:w="9456" w:type="dxa"/>
            <w:tcBorders>
              <w:top w:val="nil"/>
              <w:left w:val="nil"/>
              <w:bottom w:val="nil"/>
              <w:right w:val="nil"/>
            </w:tcBorders>
            <w:shd w:val="clear" w:color="auto" w:fill="auto"/>
          </w:tcPr>
          <w:p w14:paraId="3B44527C" w14:textId="77777777" w:rsidR="0031556C" w:rsidRDefault="00791A72">
            <w:pPr>
              <w:widowControl/>
            </w:pPr>
            <w:r>
              <w:t>This is a calculated amount.  It calculates the ratio of the PR/DJ expenditures to the total direct expenditures as a percentage.  This percentage is used to calculate the portion of the Central Services Cost Allocation Plan (CSCAP) and/or Statewide Cost Allocation Plan (SWCAP) that is allocable to the PR/DJ expenditures.</w:t>
            </w:r>
          </w:p>
        </w:tc>
      </w:tr>
      <w:tr w:rsidR="0031556C" w14:paraId="08CAB350" w14:textId="77777777">
        <w:trPr>
          <w:trHeight w:val="100"/>
        </w:trPr>
        <w:tc>
          <w:tcPr>
            <w:tcW w:w="877" w:type="dxa"/>
            <w:tcBorders>
              <w:top w:val="nil"/>
              <w:left w:val="nil"/>
              <w:bottom w:val="nil"/>
              <w:right w:val="nil"/>
            </w:tcBorders>
            <w:shd w:val="clear" w:color="auto" w:fill="auto"/>
          </w:tcPr>
          <w:p w14:paraId="46923458" w14:textId="77777777" w:rsidR="0031556C" w:rsidRDefault="0031556C">
            <w:pPr>
              <w:widowControl/>
              <w:jc w:val="center"/>
              <w:rPr>
                <w:b/>
                <w:sz w:val="12"/>
                <w:szCs w:val="12"/>
              </w:rPr>
            </w:pPr>
          </w:p>
        </w:tc>
        <w:tc>
          <w:tcPr>
            <w:tcW w:w="235" w:type="dxa"/>
            <w:tcBorders>
              <w:top w:val="nil"/>
              <w:left w:val="nil"/>
              <w:bottom w:val="nil"/>
              <w:right w:val="nil"/>
            </w:tcBorders>
            <w:shd w:val="clear" w:color="auto" w:fill="auto"/>
          </w:tcPr>
          <w:p w14:paraId="71EEF35A" w14:textId="77777777" w:rsidR="0031556C" w:rsidRDefault="0031556C">
            <w:pPr>
              <w:widowControl/>
              <w:rPr>
                <w:b/>
                <w:sz w:val="12"/>
                <w:szCs w:val="12"/>
              </w:rPr>
            </w:pPr>
          </w:p>
        </w:tc>
        <w:tc>
          <w:tcPr>
            <w:tcW w:w="9456" w:type="dxa"/>
            <w:tcBorders>
              <w:top w:val="nil"/>
              <w:left w:val="nil"/>
              <w:bottom w:val="nil"/>
              <w:right w:val="nil"/>
            </w:tcBorders>
            <w:shd w:val="clear" w:color="auto" w:fill="auto"/>
          </w:tcPr>
          <w:p w14:paraId="76FAA64C" w14:textId="77777777" w:rsidR="0031556C" w:rsidRDefault="0031556C">
            <w:pPr>
              <w:widowControl/>
              <w:rPr>
                <w:b/>
                <w:sz w:val="12"/>
                <w:szCs w:val="12"/>
              </w:rPr>
            </w:pPr>
          </w:p>
        </w:tc>
      </w:tr>
      <w:tr w:rsidR="0031556C" w14:paraId="05374D19" w14:textId="77777777">
        <w:trPr>
          <w:trHeight w:val="300"/>
        </w:trPr>
        <w:tc>
          <w:tcPr>
            <w:tcW w:w="877" w:type="dxa"/>
            <w:tcBorders>
              <w:top w:val="nil"/>
              <w:left w:val="nil"/>
              <w:bottom w:val="nil"/>
              <w:right w:val="nil"/>
            </w:tcBorders>
            <w:shd w:val="clear" w:color="auto" w:fill="auto"/>
          </w:tcPr>
          <w:p w14:paraId="634DC7B9" w14:textId="77777777" w:rsidR="0031556C" w:rsidRDefault="00791A72">
            <w:pPr>
              <w:widowControl/>
              <w:jc w:val="center"/>
              <w:rPr>
                <w:b/>
                <w:sz w:val="24"/>
                <w:szCs w:val="24"/>
              </w:rPr>
            </w:pPr>
            <w:r>
              <w:rPr>
                <w:b/>
                <w:sz w:val="24"/>
                <w:szCs w:val="24"/>
              </w:rPr>
              <w:t>J</w:t>
            </w:r>
          </w:p>
        </w:tc>
        <w:tc>
          <w:tcPr>
            <w:tcW w:w="235" w:type="dxa"/>
            <w:tcBorders>
              <w:top w:val="nil"/>
              <w:left w:val="nil"/>
              <w:bottom w:val="nil"/>
              <w:right w:val="nil"/>
            </w:tcBorders>
            <w:shd w:val="clear" w:color="auto" w:fill="auto"/>
          </w:tcPr>
          <w:p w14:paraId="39F3DEDF" w14:textId="77777777" w:rsidR="0031556C" w:rsidRDefault="0031556C">
            <w:pPr>
              <w:widowControl/>
              <w:rPr>
                <w:b/>
                <w:sz w:val="24"/>
                <w:szCs w:val="24"/>
              </w:rPr>
            </w:pPr>
          </w:p>
        </w:tc>
        <w:tc>
          <w:tcPr>
            <w:tcW w:w="9456" w:type="dxa"/>
            <w:tcBorders>
              <w:top w:val="nil"/>
              <w:left w:val="nil"/>
              <w:bottom w:val="nil"/>
              <w:right w:val="nil"/>
            </w:tcBorders>
            <w:shd w:val="clear" w:color="auto" w:fill="auto"/>
          </w:tcPr>
          <w:p w14:paraId="5BB9E29B" w14:textId="77777777" w:rsidR="0031556C" w:rsidRDefault="00791A72">
            <w:pPr>
              <w:widowControl/>
            </w:pPr>
            <w:r>
              <w:t>Total CSCAP/SWCAP of actual cost year, in this example FY 2006.</w:t>
            </w:r>
          </w:p>
        </w:tc>
      </w:tr>
      <w:tr w:rsidR="0031556C" w14:paraId="2F2DB91E" w14:textId="77777777">
        <w:trPr>
          <w:trHeight w:val="80"/>
        </w:trPr>
        <w:tc>
          <w:tcPr>
            <w:tcW w:w="877" w:type="dxa"/>
            <w:tcBorders>
              <w:top w:val="nil"/>
              <w:left w:val="nil"/>
              <w:bottom w:val="nil"/>
              <w:right w:val="nil"/>
            </w:tcBorders>
            <w:shd w:val="clear" w:color="auto" w:fill="auto"/>
          </w:tcPr>
          <w:p w14:paraId="35956411" w14:textId="77777777" w:rsidR="0031556C" w:rsidRDefault="0031556C">
            <w:pPr>
              <w:widowControl/>
              <w:jc w:val="center"/>
              <w:rPr>
                <w:b/>
                <w:sz w:val="12"/>
                <w:szCs w:val="12"/>
              </w:rPr>
            </w:pPr>
          </w:p>
        </w:tc>
        <w:tc>
          <w:tcPr>
            <w:tcW w:w="235" w:type="dxa"/>
            <w:tcBorders>
              <w:top w:val="nil"/>
              <w:left w:val="nil"/>
              <w:bottom w:val="nil"/>
              <w:right w:val="nil"/>
            </w:tcBorders>
            <w:shd w:val="clear" w:color="auto" w:fill="auto"/>
          </w:tcPr>
          <w:p w14:paraId="3F2CAB8E" w14:textId="77777777" w:rsidR="0031556C" w:rsidRDefault="0031556C">
            <w:pPr>
              <w:widowControl/>
              <w:rPr>
                <w:b/>
                <w:sz w:val="12"/>
                <w:szCs w:val="12"/>
              </w:rPr>
            </w:pPr>
          </w:p>
        </w:tc>
        <w:tc>
          <w:tcPr>
            <w:tcW w:w="9456" w:type="dxa"/>
            <w:tcBorders>
              <w:top w:val="nil"/>
              <w:left w:val="nil"/>
              <w:bottom w:val="nil"/>
              <w:right w:val="nil"/>
            </w:tcBorders>
            <w:shd w:val="clear" w:color="auto" w:fill="auto"/>
          </w:tcPr>
          <w:p w14:paraId="2FBE3616" w14:textId="77777777" w:rsidR="0031556C" w:rsidRDefault="0031556C">
            <w:pPr>
              <w:widowControl/>
              <w:rPr>
                <w:b/>
                <w:sz w:val="12"/>
                <w:szCs w:val="12"/>
              </w:rPr>
            </w:pPr>
          </w:p>
        </w:tc>
      </w:tr>
      <w:tr w:rsidR="0031556C" w14:paraId="37C394D4" w14:textId="77777777">
        <w:trPr>
          <w:trHeight w:val="300"/>
        </w:trPr>
        <w:tc>
          <w:tcPr>
            <w:tcW w:w="877" w:type="dxa"/>
            <w:tcBorders>
              <w:top w:val="nil"/>
              <w:left w:val="nil"/>
              <w:bottom w:val="nil"/>
              <w:right w:val="nil"/>
            </w:tcBorders>
            <w:shd w:val="clear" w:color="auto" w:fill="auto"/>
          </w:tcPr>
          <w:p w14:paraId="0823868C" w14:textId="77777777" w:rsidR="0031556C" w:rsidRDefault="00791A72">
            <w:pPr>
              <w:widowControl/>
              <w:jc w:val="center"/>
              <w:rPr>
                <w:b/>
                <w:sz w:val="24"/>
                <w:szCs w:val="24"/>
              </w:rPr>
            </w:pPr>
            <w:r>
              <w:rPr>
                <w:b/>
                <w:sz w:val="24"/>
                <w:szCs w:val="24"/>
              </w:rPr>
              <w:t>K</w:t>
            </w:r>
          </w:p>
        </w:tc>
        <w:tc>
          <w:tcPr>
            <w:tcW w:w="235" w:type="dxa"/>
            <w:tcBorders>
              <w:top w:val="nil"/>
              <w:left w:val="nil"/>
              <w:bottom w:val="nil"/>
              <w:right w:val="nil"/>
            </w:tcBorders>
            <w:shd w:val="clear" w:color="auto" w:fill="auto"/>
          </w:tcPr>
          <w:p w14:paraId="55ED69BF" w14:textId="77777777" w:rsidR="0031556C" w:rsidRDefault="0031556C">
            <w:pPr>
              <w:widowControl/>
              <w:rPr>
                <w:b/>
                <w:sz w:val="24"/>
                <w:szCs w:val="24"/>
              </w:rPr>
            </w:pPr>
          </w:p>
        </w:tc>
        <w:tc>
          <w:tcPr>
            <w:tcW w:w="9456" w:type="dxa"/>
            <w:tcBorders>
              <w:top w:val="nil"/>
              <w:left w:val="nil"/>
              <w:bottom w:val="nil"/>
              <w:right w:val="nil"/>
            </w:tcBorders>
            <w:shd w:val="clear" w:color="auto" w:fill="auto"/>
          </w:tcPr>
          <w:p w14:paraId="0FFEA9C5" w14:textId="77777777" w:rsidR="0031556C" w:rsidRDefault="00791A72">
            <w:pPr>
              <w:widowControl/>
            </w:pPr>
            <w:r>
              <w:t>This is a calculated amount.  It determines the amount allocable to the PR/DJ from the CSCAP/SWCAP.</w:t>
            </w:r>
          </w:p>
        </w:tc>
      </w:tr>
      <w:tr w:rsidR="0031556C" w14:paraId="7B37484A" w14:textId="77777777">
        <w:trPr>
          <w:trHeight w:val="80"/>
        </w:trPr>
        <w:tc>
          <w:tcPr>
            <w:tcW w:w="877" w:type="dxa"/>
            <w:tcBorders>
              <w:top w:val="nil"/>
              <w:left w:val="nil"/>
              <w:bottom w:val="nil"/>
              <w:right w:val="nil"/>
            </w:tcBorders>
            <w:shd w:val="clear" w:color="auto" w:fill="auto"/>
          </w:tcPr>
          <w:p w14:paraId="65314D93" w14:textId="77777777" w:rsidR="0031556C" w:rsidRDefault="0031556C">
            <w:pPr>
              <w:widowControl/>
              <w:jc w:val="center"/>
              <w:rPr>
                <w:b/>
                <w:sz w:val="12"/>
                <w:szCs w:val="12"/>
              </w:rPr>
            </w:pPr>
          </w:p>
        </w:tc>
        <w:tc>
          <w:tcPr>
            <w:tcW w:w="235" w:type="dxa"/>
            <w:tcBorders>
              <w:top w:val="nil"/>
              <w:left w:val="nil"/>
              <w:bottom w:val="nil"/>
              <w:right w:val="nil"/>
            </w:tcBorders>
            <w:shd w:val="clear" w:color="auto" w:fill="auto"/>
          </w:tcPr>
          <w:p w14:paraId="2F79E1F6" w14:textId="77777777" w:rsidR="0031556C" w:rsidRDefault="0031556C">
            <w:pPr>
              <w:widowControl/>
              <w:rPr>
                <w:b/>
                <w:sz w:val="12"/>
                <w:szCs w:val="12"/>
              </w:rPr>
            </w:pPr>
          </w:p>
        </w:tc>
        <w:tc>
          <w:tcPr>
            <w:tcW w:w="9456" w:type="dxa"/>
            <w:tcBorders>
              <w:top w:val="nil"/>
              <w:left w:val="nil"/>
              <w:bottom w:val="nil"/>
              <w:right w:val="nil"/>
            </w:tcBorders>
            <w:shd w:val="clear" w:color="auto" w:fill="auto"/>
          </w:tcPr>
          <w:p w14:paraId="71DE60DF" w14:textId="77777777" w:rsidR="0031556C" w:rsidRDefault="0031556C">
            <w:pPr>
              <w:widowControl/>
              <w:rPr>
                <w:b/>
                <w:sz w:val="12"/>
                <w:szCs w:val="12"/>
              </w:rPr>
            </w:pPr>
          </w:p>
        </w:tc>
      </w:tr>
      <w:tr w:rsidR="0031556C" w14:paraId="0DE1721A" w14:textId="77777777">
        <w:trPr>
          <w:trHeight w:val="740"/>
        </w:trPr>
        <w:tc>
          <w:tcPr>
            <w:tcW w:w="877" w:type="dxa"/>
            <w:tcBorders>
              <w:top w:val="nil"/>
              <w:left w:val="nil"/>
              <w:bottom w:val="nil"/>
              <w:right w:val="nil"/>
            </w:tcBorders>
            <w:shd w:val="clear" w:color="auto" w:fill="auto"/>
          </w:tcPr>
          <w:p w14:paraId="12DD33B3" w14:textId="77777777" w:rsidR="0031556C" w:rsidRDefault="00791A72">
            <w:pPr>
              <w:widowControl/>
              <w:jc w:val="center"/>
              <w:rPr>
                <w:b/>
                <w:sz w:val="24"/>
                <w:szCs w:val="24"/>
              </w:rPr>
            </w:pPr>
            <w:r>
              <w:rPr>
                <w:b/>
                <w:sz w:val="24"/>
                <w:szCs w:val="24"/>
              </w:rPr>
              <w:t>L</w:t>
            </w:r>
          </w:p>
        </w:tc>
        <w:tc>
          <w:tcPr>
            <w:tcW w:w="235" w:type="dxa"/>
            <w:tcBorders>
              <w:top w:val="nil"/>
              <w:left w:val="nil"/>
              <w:bottom w:val="nil"/>
              <w:right w:val="nil"/>
            </w:tcBorders>
            <w:shd w:val="clear" w:color="auto" w:fill="auto"/>
          </w:tcPr>
          <w:p w14:paraId="4B151465" w14:textId="77777777" w:rsidR="0031556C" w:rsidRDefault="0031556C">
            <w:pPr>
              <w:widowControl/>
              <w:rPr>
                <w:b/>
                <w:sz w:val="24"/>
                <w:szCs w:val="24"/>
              </w:rPr>
            </w:pPr>
          </w:p>
        </w:tc>
        <w:tc>
          <w:tcPr>
            <w:tcW w:w="9456" w:type="dxa"/>
            <w:tcBorders>
              <w:top w:val="nil"/>
              <w:left w:val="nil"/>
              <w:bottom w:val="nil"/>
              <w:right w:val="nil"/>
            </w:tcBorders>
            <w:shd w:val="clear" w:color="auto" w:fill="auto"/>
          </w:tcPr>
          <w:p w14:paraId="02BC53A4" w14:textId="77777777" w:rsidR="0031556C" w:rsidRDefault="00791A72">
            <w:pPr>
              <w:widowControl/>
            </w:pPr>
            <w:r>
              <w:t xml:space="preserve">This is the final apportionment amount of the Federal Aid in Wildlife Restoration (PR) Funds for the actual cost year.  It can be obtained from the Wildlife and Sport Fish Restoration Programs’ Division of Federal Assistance home page of the U.S. Fish &amp; Wildlife Services at </w:t>
            </w:r>
            <w:r>
              <w:rPr>
                <w:b/>
              </w:rPr>
              <w:t>http://wsfrprograms.fws.gov</w:t>
            </w:r>
            <w:r>
              <w:t>.</w:t>
            </w:r>
          </w:p>
        </w:tc>
      </w:tr>
      <w:tr w:rsidR="0031556C" w14:paraId="65C5347C" w14:textId="77777777">
        <w:trPr>
          <w:trHeight w:val="160"/>
        </w:trPr>
        <w:tc>
          <w:tcPr>
            <w:tcW w:w="877" w:type="dxa"/>
            <w:tcBorders>
              <w:top w:val="nil"/>
              <w:left w:val="nil"/>
              <w:bottom w:val="nil"/>
              <w:right w:val="nil"/>
            </w:tcBorders>
            <w:shd w:val="clear" w:color="auto" w:fill="auto"/>
          </w:tcPr>
          <w:p w14:paraId="1CE319C7" w14:textId="77777777" w:rsidR="0031556C" w:rsidRDefault="0031556C">
            <w:pPr>
              <w:widowControl/>
              <w:jc w:val="center"/>
              <w:rPr>
                <w:b/>
                <w:sz w:val="12"/>
                <w:szCs w:val="12"/>
              </w:rPr>
            </w:pPr>
          </w:p>
        </w:tc>
        <w:tc>
          <w:tcPr>
            <w:tcW w:w="235" w:type="dxa"/>
            <w:tcBorders>
              <w:top w:val="nil"/>
              <w:left w:val="nil"/>
              <w:bottom w:val="nil"/>
              <w:right w:val="nil"/>
            </w:tcBorders>
            <w:shd w:val="clear" w:color="auto" w:fill="auto"/>
          </w:tcPr>
          <w:p w14:paraId="4F60B8F7" w14:textId="77777777" w:rsidR="0031556C" w:rsidRDefault="0031556C">
            <w:pPr>
              <w:widowControl/>
              <w:rPr>
                <w:b/>
                <w:sz w:val="12"/>
                <w:szCs w:val="12"/>
              </w:rPr>
            </w:pPr>
          </w:p>
        </w:tc>
        <w:tc>
          <w:tcPr>
            <w:tcW w:w="9456" w:type="dxa"/>
            <w:tcBorders>
              <w:top w:val="nil"/>
              <w:left w:val="nil"/>
              <w:bottom w:val="nil"/>
              <w:right w:val="nil"/>
            </w:tcBorders>
            <w:shd w:val="clear" w:color="auto" w:fill="auto"/>
          </w:tcPr>
          <w:p w14:paraId="4CA4B51F" w14:textId="77777777" w:rsidR="0031556C" w:rsidRDefault="0031556C">
            <w:pPr>
              <w:widowControl/>
              <w:rPr>
                <w:b/>
                <w:sz w:val="12"/>
                <w:szCs w:val="12"/>
              </w:rPr>
            </w:pPr>
          </w:p>
        </w:tc>
      </w:tr>
      <w:tr w:rsidR="0031556C" w14:paraId="1005B3CF" w14:textId="77777777">
        <w:trPr>
          <w:trHeight w:val="740"/>
        </w:trPr>
        <w:tc>
          <w:tcPr>
            <w:tcW w:w="877" w:type="dxa"/>
            <w:tcBorders>
              <w:top w:val="nil"/>
              <w:left w:val="nil"/>
              <w:bottom w:val="nil"/>
              <w:right w:val="nil"/>
            </w:tcBorders>
            <w:shd w:val="clear" w:color="auto" w:fill="auto"/>
          </w:tcPr>
          <w:p w14:paraId="597B6B29" w14:textId="77777777" w:rsidR="0031556C" w:rsidRDefault="00791A72">
            <w:pPr>
              <w:widowControl/>
              <w:jc w:val="center"/>
              <w:rPr>
                <w:b/>
                <w:sz w:val="24"/>
                <w:szCs w:val="24"/>
              </w:rPr>
            </w:pPr>
            <w:r>
              <w:rPr>
                <w:b/>
                <w:sz w:val="24"/>
                <w:szCs w:val="24"/>
              </w:rPr>
              <w:t>M</w:t>
            </w:r>
          </w:p>
        </w:tc>
        <w:tc>
          <w:tcPr>
            <w:tcW w:w="235" w:type="dxa"/>
            <w:tcBorders>
              <w:top w:val="nil"/>
              <w:left w:val="nil"/>
              <w:bottom w:val="nil"/>
              <w:right w:val="nil"/>
            </w:tcBorders>
            <w:shd w:val="clear" w:color="auto" w:fill="auto"/>
          </w:tcPr>
          <w:p w14:paraId="6ECAF63C" w14:textId="77777777" w:rsidR="0031556C" w:rsidRDefault="0031556C">
            <w:pPr>
              <w:widowControl/>
              <w:rPr>
                <w:b/>
                <w:sz w:val="24"/>
                <w:szCs w:val="24"/>
              </w:rPr>
            </w:pPr>
          </w:p>
        </w:tc>
        <w:tc>
          <w:tcPr>
            <w:tcW w:w="9456" w:type="dxa"/>
            <w:tcBorders>
              <w:top w:val="nil"/>
              <w:left w:val="nil"/>
              <w:bottom w:val="nil"/>
              <w:right w:val="nil"/>
            </w:tcBorders>
            <w:shd w:val="clear" w:color="auto" w:fill="auto"/>
          </w:tcPr>
          <w:p w14:paraId="7B553CAD" w14:textId="77777777" w:rsidR="0031556C" w:rsidRDefault="00791A72">
            <w:pPr>
              <w:widowControl/>
            </w:pPr>
            <w:r>
              <w:t xml:space="preserve">This is the final apportionment amount of the Federal Aid in Sport Fish Restoration (DJ) Funds for the actual cost year.  It can be obtained from the Wildlife and Sport Fish Restoration Programs’ Division of Federal Assistance home page of the U.S. Fish &amp; Wildlife Services at </w:t>
            </w:r>
            <w:r>
              <w:rPr>
                <w:b/>
              </w:rPr>
              <w:t>http://wsfrprograms.fws.gov</w:t>
            </w:r>
            <w:r>
              <w:t>.</w:t>
            </w:r>
          </w:p>
        </w:tc>
      </w:tr>
      <w:tr w:rsidR="0031556C" w14:paraId="15E609B0" w14:textId="77777777">
        <w:trPr>
          <w:trHeight w:val="120"/>
        </w:trPr>
        <w:tc>
          <w:tcPr>
            <w:tcW w:w="877" w:type="dxa"/>
            <w:tcBorders>
              <w:top w:val="nil"/>
              <w:left w:val="nil"/>
              <w:bottom w:val="nil"/>
              <w:right w:val="nil"/>
            </w:tcBorders>
            <w:shd w:val="clear" w:color="auto" w:fill="auto"/>
          </w:tcPr>
          <w:p w14:paraId="45CFC286" w14:textId="77777777" w:rsidR="0031556C" w:rsidRDefault="0031556C">
            <w:pPr>
              <w:widowControl/>
              <w:jc w:val="center"/>
              <w:rPr>
                <w:b/>
                <w:sz w:val="12"/>
                <w:szCs w:val="12"/>
              </w:rPr>
            </w:pPr>
          </w:p>
        </w:tc>
        <w:tc>
          <w:tcPr>
            <w:tcW w:w="235" w:type="dxa"/>
            <w:tcBorders>
              <w:top w:val="nil"/>
              <w:left w:val="nil"/>
              <w:bottom w:val="nil"/>
              <w:right w:val="nil"/>
            </w:tcBorders>
            <w:shd w:val="clear" w:color="auto" w:fill="auto"/>
          </w:tcPr>
          <w:p w14:paraId="4E665C9B" w14:textId="77777777" w:rsidR="0031556C" w:rsidRDefault="0031556C">
            <w:pPr>
              <w:widowControl/>
              <w:rPr>
                <w:b/>
                <w:sz w:val="12"/>
                <w:szCs w:val="12"/>
              </w:rPr>
            </w:pPr>
          </w:p>
        </w:tc>
        <w:tc>
          <w:tcPr>
            <w:tcW w:w="9456" w:type="dxa"/>
            <w:tcBorders>
              <w:top w:val="nil"/>
              <w:left w:val="nil"/>
              <w:bottom w:val="nil"/>
              <w:right w:val="nil"/>
            </w:tcBorders>
            <w:shd w:val="clear" w:color="auto" w:fill="auto"/>
          </w:tcPr>
          <w:p w14:paraId="47FB7C8D" w14:textId="77777777" w:rsidR="0031556C" w:rsidRDefault="0031556C">
            <w:pPr>
              <w:widowControl/>
              <w:rPr>
                <w:b/>
                <w:sz w:val="12"/>
                <w:szCs w:val="12"/>
              </w:rPr>
            </w:pPr>
          </w:p>
        </w:tc>
      </w:tr>
      <w:tr w:rsidR="0031556C" w14:paraId="5FF4F4AD" w14:textId="77777777">
        <w:trPr>
          <w:trHeight w:val="300"/>
        </w:trPr>
        <w:tc>
          <w:tcPr>
            <w:tcW w:w="877" w:type="dxa"/>
            <w:tcBorders>
              <w:top w:val="nil"/>
              <w:left w:val="nil"/>
              <w:bottom w:val="nil"/>
              <w:right w:val="nil"/>
            </w:tcBorders>
            <w:shd w:val="clear" w:color="auto" w:fill="auto"/>
          </w:tcPr>
          <w:p w14:paraId="350E5DF5" w14:textId="77777777" w:rsidR="0031556C" w:rsidRDefault="00791A72">
            <w:pPr>
              <w:widowControl/>
              <w:jc w:val="center"/>
              <w:rPr>
                <w:b/>
                <w:sz w:val="24"/>
                <w:szCs w:val="24"/>
              </w:rPr>
            </w:pPr>
            <w:r>
              <w:rPr>
                <w:b/>
                <w:sz w:val="24"/>
                <w:szCs w:val="24"/>
              </w:rPr>
              <w:t>N</w:t>
            </w:r>
          </w:p>
        </w:tc>
        <w:tc>
          <w:tcPr>
            <w:tcW w:w="235" w:type="dxa"/>
            <w:tcBorders>
              <w:top w:val="nil"/>
              <w:left w:val="nil"/>
              <w:bottom w:val="nil"/>
              <w:right w:val="nil"/>
            </w:tcBorders>
            <w:shd w:val="clear" w:color="auto" w:fill="auto"/>
          </w:tcPr>
          <w:p w14:paraId="0337629D" w14:textId="77777777" w:rsidR="0031556C" w:rsidRDefault="0031556C">
            <w:pPr>
              <w:widowControl/>
              <w:rPr>
                <w:b/>
                <w:sz w:val="24"/>
                <w:szCs w:val="24"/>
              </w:rPr>
            </w:pPr>
          </w:p>
        </w:tc>
        <w:tc>
          <w:tcPr>
            <w:tcW w:w="9456" w:type="dxa"/>
            <w:tcBorders>
              <w:top w:val="nil"/>
              <w:left w:val="nil"/>
              <w:bottom w:val="nil"/>
              <w:right w:val="nil"/>
            </w:tcBorders>
            <w:shd w:val="clear" w:color="auto" w:fill="auto"/>
          </w:tcPr>
          <w:p w14:paraId="7ECED602" w14:textId="77777777" w:rsidR="0031556C" w:rsidRDefault="00791A72">
            <w:pPr>
              <w:widowControl/>
            </w:pPr>
            <w:r>
              <w:t>This is a calculated amount.  It determines the total apportionment for PR/DJ funds for actual cost year.</w:t>
            </w:r>
          </w:p>
        </w:tc>
      </w:tr>
      <w:tr w:rsidR="0031556C" w14:paraId="7ABE9EEF" w14:textId="77777777">
        <w:trPr>
          <w:trHeight w:val="120"/>
        </w:trPr>
        <w:tc>
          <w:tcPr>
            <w:tcW w:w="877" w:type="dxa"/>
            <w:tcBorders>
              <w:top w:val="nil"/>
              <w:left w:val="nil"/>
              <w:bottom w:val="nil"/>
              <w:right w:val="nil"/>
            </w:tcBorders>
            <w:shd w:val="clear" w:color="auto" w:fill="auto"/>
          </w:tcPr>
          <w:p w14:paraId="535B7B9F" w14:textId="77777777" w:rsidR="0031556C" w:rsidRDefault="0031556C">
            <w:pPr>
              <w:widowControl/>
              <w:jc w:val="center"/>
              <w:rPr>
                <w:b/>
                <w:sz w:val="12"/>
                <w:szCs w:val="12"/>
              </w:rPr>
            </w:pPr>
          </w:p>
        </w:tc>
        <w:tc>
          <w:tcPr>
            <w:tcW w:w="235" w:type="dxa"/>
            <w:tcBorders>
              <w:top w:val="nil"/>
              <w:left w:val="nil"/>
              <w:bottom w:val="nil"/>
              <w:right w:val="nil"/>
            </w:tcBorders>
            <w:shd w:val="clear" w:color="auto" w:fill="auto"/>
          </w:tcPr>
          <w:p w14:paraId="77A25661" w14:textId="77777777" w:rsidR="0031556C" w:rsidRDefault="0031556C">
            <w:pPr>
              <w:widowControl/>
              <w:rPr>
                <w:b/>
                <w:sz w:val="12"/>
                <w:szCs w:val="12"/>
              </w:rPr>
            </w:pPr>
          </w:p>
        </w:tc>
        <w:tc>
          <w:tcPr>
            <w:tcW w:w="9456" w:type="dxa"/>
            <w:tcBorders>
              <w:top w:val="nil"/>
              <w:left w:val="nil"/>
              <w:bottom w:val="nil"/>
              <w:right w:val="nil"/>
            </w:tcBorders>
            <w:shd w:val="clear" w:color="auto" w:fill="auto"/>
          </w:tcPr>
          <w:p w14:paraId="29D8BC5A" w14:textId="77777777" w:rsidR="0031556C" w:rsidRDefault="0031556C">
            <w:pPr>
              <w:widowControl/>
              <w:rPr>
                <w:b/>
                <w:sz w:val="12"/>
                <w:szCs w:val="12"/>
              </w:rPr>
            </w:pPr>
          </w:p>
        </w:tc>
      </w:tr>
      <w:tr w:rsidR="0031556C" w14:paraId="1563717D" w14:textId="77777777">
        <w:trPr>
          <w:trHeight w:val="300"/>
        </w:trPr>
        <w:tc>
          <w:tcPr>
            <w:tcW w:w="877" w:type="dxa"/>
            <w:tcBorders>
              <w:top w:val="nil"/>
              <w:left w:val="nil"/>
              <w:bottom w:val="nil"/>
              <w:right w:val="nil"/>
            </w:tcBorders>
            <w:shd w:val="clear" w:color="auto" w:fill="auto"/>
          </w:tcPr>
          <w:p w14:paraId="7DE439A5" w14:textId="77777777" w:rsidR="0031556C" w:rsidRDefault="00791A72">
            <w:pPr>
              <w:widowControl/>
              <w:jc w:val="center"/>
              <w:rPr>
                <w:b/>
                <w:sz w:val="24"/>
                <w:szCs w:val="24"/>
              </w:rPr>
            </w:pPr>
            <w:r>
              <w:rPr>
                <w:b/>
                <w:sz w:val="24"/>
                <w:szCs w:val="24"/>
              </w:rPr>
              <w:t>O</w:t>
            </w:r>
          </w:p>
        </w:tc>
        <w:tc>
          <w:tcPr>
            <w:tcW w:w="235" w:type="dxa"/>
            <w:tcBorders>
              <w:top w:val="nil"/>
              <w:left w:val="nil"/>
              <w:bottom w:val="nil"/>
              <w:right w:val="nil"/>
            </w:tcBorders>
            <w:shd w:val="clear" w:color="auto" w:fill="auto"/>
          </w:tcPr>
          <w:p w14:paraId="378474D7" w14:textId="77777777" w:rsidR="0031556C" w:rsidRDefault="0031556C">
            <w:pPr>
              <w:widowControl/>
              <w:rPr>
                <w:b/>
                <w:sz w:val="24"/>
                <w:szCs w:val="24"/>
              </w:rPr>
            </w:pPr>
          </w:p>
        </w:tc>
        <w:tc>
          <w:tcPr>
            <w:tcW w:w="9456" w:type="dxa"/>
            <w:tcBorders>
              <w:top w:val="nil"/>
              <w:left w:val="nil"/>
              <w:bottom w:val="nil"/>
              <w:right w:val="nil"/>
            </w:tcBorders>
            <w:shd w:val="clear" w:color="auto" w:fill="auto"/>
          </w:tcPr>
          <w:p w14:paraId="6F83265B" w14:textId="77777777" w:rsidR="0031556C" w:rsidRDefault="00791A72">
            <w:pPr>
              <w:widowControl/>
            </w:pPr>
            <w:r>
              <w:t>Three percent limitation, see 50 CFR Part 1, Wildlife and Fisheries, chapter I, paragraph 80.15(d).</w:t>
            </w:r>
          </w:p>
        </w:tc>
      </w:tr>
      <w:tr w:rsidR="0031556C" w14:paraId="4570E1E9" w14:textId="77777777">
        <w:trPr>
          <w:trHeight w:val="120"/>
        </w:trPr>
        <w:tc>
          <w:tcPr>
            <w:tcW w:w="877" w:type="dxa"/>
            <w:tcBorders>
              <w:top w:val="nil"/>
              <w:left w:val="nil"/>
              <w:bottom w:val="nil"/>
              <w:right w:val="nil"/>
            </w:tcBorders>
            <w:shd w:val="clear" w:color="auto" w:fill="auto"/>
          </w:tcPr>
          <w:p w14:paraId="230588C7" w14:textId="77777777" w:rsidR="0031556C" w:rsidRDefault="0031556C">
            <w:pPr>
              <w:widowControl/>
              <w:jc w:val="center"/>
              <w:rPr>
                <w:b/>
                <w:sz w:val="12"/>
                <w:szCs w:val="12"/>
              </w:rPr>
            </w:pPr>
          </w:p>
        </w:tc>
        <w:tc>
          <w:tcPr>
            <w:tcW w:w="235" w:type="dxa"/>
            <w:tcBorders>
              <w:top w:val="nil"/>
              <w:left w:val="nil"/>
              <w:bottom w:val="nil"/>
              <w:right w:val="nil"/>
            </w:tcBorders>
            <w:shd w:val="clear" w:color="auto" w:fill="auto"/>
          </w:tcPr>
          <w:p w14:paraId="265CEEE5" w14:textId="77777777" w:rsidR="0031556C" w:rsidRDefault="0031556C">
            <w:pPr>
              <w:widowControl/>
              <w:rPr>
                <w:b/>
                <w:sz w:val="12"/>
                <w:szCs w:val="12"/>
              </w:rPr>
            </w:pPr>
          </w:p>
        </w:tc>
        <w:tc>
          <w:tcPr>
            <w:tcW w:w="9456" w:type="dxa"/>
            <w:tcBorders>
              <w:top w:val="nil"/>
              <w:left w:val="nil"/>
              <w:bottom w:val="nil"/>
              <w:right w:val="nil"/>
            </w:tcBorders>
            <w:shd w:val="clear" w:color="auto" w:fill="auto"/>
          </w:tcPr>
          <w:p w14:paraId="56458E4C" w14:textId="77777777" w:rsidR="0031556C" w:rsidRDefault="0031556C">
            <w:pPr>
              <w:widowControl/>
              <w:rPr>
                <w:b/>
                <w:sz w:val="12"/>
                <w:szCs w:val="12"/>
              </w:rPr>
            </w:pPr>
          </w:p>
        </w:tc>
      </w:tr>
      <w:tr w:rsidR="0031556C" w14:paraId="25A692CD" w14:textId="77777777">
        <w:trPr>
          <w:trHeight w:val="300"/>
        </w:trPr>
        <w:tc>
          <w:tcPr>
            <w:tcW w:w="877" w:type="dxa"/>
            <w:tcBorders>
              <w:top w:val="nil"/>
              <w:left w:val="nil"/>
              <w:bottom w:val="nil"/>
              <w:right w:val="nil"/>
            </w:tcBorders>
            <w:shd w:val="clear" w:color="auto" w:fill="auto"/>
          </w:tcPr>
          <w:p w14:paraId="16977B7E" w14:textId="77777777" w:rsidR="0031556C" w:rsidRDefault="00791A72">
            <w:pPr>
              <w:widowControl/>
              <w:jc w:val="center"/>
              <w:rPr>
                <w:b/>
                <w:sz w:val="24"/>
                <w:szCs w:val="24"/>
              </w:rPr>
            </w:pPr>
            <w:r>
              <w:rPr>
                <w:b/>
                <w:sz w:val="24"/>
                <w:szCs w:val="24"/>
              </w:rPr>
              <w:t>P</w:t>
            </w:r>
          </w:p>
        </w:tc>
        <w:tc>
          <w:tcPr>
            <w:tcW w:w="235" w:type="dxa"/>
            <w:tcBorders>
              <w:top w:val="nil"/>
              <w:left w:val="nil"/>
              <w:bottom w:val="nil"/>
              <w:right w:val="nil"/>
            </w:tcBorders>
            <w:shd w:val="clear" w:color="auto" w:fill="auto"/>
          </w:tcPr>
          <w:p w14:paraId="4C694E10" w14:textId="77777777" w:rsidR="0031556C" w:rsidRDefault="0031556C">
            <w:pPr>
              <w:widowControl/>
              <w:rPr>
                <w:b/>
                <w:sz w:val="24"/>
                <w:szCs w:val="24"/>
              </w:rPr>
            </w:pPr>
          </w:p>
        </w:tc>
        <w:tc>
          <w:tcPr>
            <w:tcW w:w="9456" w:type="dxa"/>
            <w:tcBorders>
              <w:top w:val="nil"/>
              <w:left w:val="nil"/>
              <w:bottom w:val="nil"/>
              <w:right w:val="nil"/>
            </w:tcBorders>
            <w:shd w:val="clear" w:color="auto" w:fill="auto"/>
          </w:tcPr>
          <w:p w14:paraId="7EE4ABFA" w14:textId="77777777" w:rsidR="0031556C" w:rsidRDefault="00791A72">
            <w:pPr>
              <w:widowControl/>
            </w:pPr>
            <w:r>
              <w:t>This is a calculated amount.  It determines the 3 percent limitation on CSCAP.</w:t>
            </w:r>
          </w:p>
        </w:tc>
      </w:tr>
      <w:tr w:rsidR="0031556C" w14:paraId="1A6D1DBC" w14:textId="77777777">
        <w:trPr>
          <w:trHeight w:val="100"/>
        </w:trPr>
        <w:tc>
          <w:tcPr>
            <w:tcW w:w="877" w:type="dxa"/>
            <w:tcBorders>
              <w:top w:val="nil"/>
              <w:left w:val="nil"/>
              <w:bottom w:val="nil"/>
              <w:right w:val="nil"/>
            </w:tcBorders>
            <w:shd w:val="clear" w:color="auto" w:fill="auto"/>
          </w:tcPr>
          <w:p w14:paraId="025A9B6B" w14:textId="77777777" w:rsidR="0031556C" w:rsidRDefault="0031556C">
            <w:pPr>
              <w:widowControl/>
              <w:jc w:val="center"/>
              <w:rPr>
                <w:b/>
                <w:sz w:val="12"/>
                <w:szCs w:val="12"/>
              </w:rPr>
            </w:pPr>
          </w:p>
        </w:tc>
        <w:tc>
          <w:tcPr>
            <w:tcW w:w="235" w:type="dxa"/>
            <w:tcBorders>
              <w:top w:val="nil"/>
              <w:left w:val="nil"/>
              <w:bottom w:val="nil"/>
              <w:right w:val="nil"/>
            </w:tcBorders>
            <w:shd w:val="clear" w:color="auto" w:fill="auto"/>
          </w:tcPr>
          <w:p w14:paraId="6908FC49" w14:textId="77777777" w:rsidR="0031556C" w:rsidRDefault="0031556C">
            <w:pPr>
              <w:widowControl/>
              <w:rPr>
                <w:b/>
                <w:sz w:val="12"/>
                <w:szCs w:val="12"/>
              </w:rPr>
            </w:pPr>
          </w:p>
        </w:tc>
        <w:tc>
          <w:tcPr>
            <w:tcW w:w="9456" w:type="dxa"/>
            <w:tcBorders>
              <w:top w:val="nil"/>
              <w:left w:val="nil"/>
              <w:bottom w:val="nil"/>
              <w:right w:val="nil"/>
            </w:tcBorders>
            <w:shd w:val="clear" w:color="auto" w:fill="auto"/>
          </w:tcPr>
          <w:p w14:paraId="18C36101" w14:textId="77777777" w:rsidR="0031556C" w:rsidRDefault="0031556C">
            <w:pPr>
              <w:widowControl/>
              <w:rPr>
                <w:b/>
                <w:sz w:val="12"/>
                <w:szCs w:val="12"/>
              </w:rPr>
            </w:pPr>
          </w:p>
        </w:tc>
      </w:tr>
      <w:tr w:rsidR="0031556C" w14:paraId="67C1DB2C" w14:textId="77777777">
        <w:trPr>
          <w:trHeight w:val="480"/>
        </w:trPr>
        <w:tc>
          <w:tcPr>
            <w:tcW w:w="877" w:type="dxa"/>
            <w:tcBorders>
              <w:top w:val="nil"/>
              <w:left w:val="nil"/>
              <w:bottom w:val="nil"/>
              <w:right w:val="nil"/>
            </w:tcBorders>
            <w:shd w:val="clear" w:color="auto" w:fill="auto"/>
          </w:tcPr>
          <w:p w14:paraId="671A7BE1" w14:textId="77777777" w:rsidR="0031556C" w:rsidRDefault="00791A72">
            <w:pPr>
              <w:widowControl/>
              <w:jc w:val="center"/>
              <w:rPr>
                <w:b/>
                <w:sz w:val="24"/>
                <w:szCs w:val="24"/>
              </w:rPr>
            </w:pPr>
            <w:r>
              <w:rPr>
                <w:b/>
                <w:sz w:val="24"/>
                <w:szCs w:val="24"/>
              </w:rPr>
              <w:t>Q</w:t>
            </w:r>
          </w:p>
        </w:tc>
        <w:tc>
          <w:tcPr>
            <w:tcW w:w="235" w:type="dxa"/>
            <w:tcBorders>
              <w:top w:val="nil"/>
              <w:left w:val="nil"/>
              <w:bottom w:val="nil"/>
              <w:right w:val="nil"/>
            </w:tcBorders>
            <w:shd w:val="clear" w:color="auto" w:fill="auto"/>
          </w:tcPr>
          <w:p w14:paraId="7E0F449F" w14:textId="77777777" w:rsidR="0031556C" w:rsidRDefault="0031556C">
            <w:pPr>
              <w:widowControl/>
              <w:rPr>
                <w:b/>
                <w:sz w:val="24"/>
                <w:szCs w:val="24"/>
              </w:rPr>
            </w:pPr>
          </w:p>
        </w:tc>
        <w:tc>
          <w:tcPr>
            <w:tcW w:w="9456" w:type="dxa"/>
            <w:tcBorders>
              <w:top w:val="nil"/>
              <w:left w:val="nil"/>
              <w:bottom w:val="nil"/>
              <w:right w:val="nil"/>
            </w:tcBorders>
            <w:shd w:val="clear" w:color="auto" w:fill="auto"/>
          </w:tcPr>
          <w:p w14:paraId="2AC87875" w14:textId="77777777" w:rsidR="0031556C" w:rsidRDefault="00791A72">
            <w:pPr>
              <w:widowControl/>
            </w:pPr>
            <w:r>
              <w:t>If the CSCAP/SWCAP portion related to PR/DR (K) is less than the 3% limitation (P), there is no reduction to the FY 2006 CSCAP/SWCAP amount.  Claim the amount from "J."</w:t>
            </w:r>
          </w:p>
        </w:tc>
      </w:tr>
      <w:tr w:rsidR="0031556C" w14:paraId="530D1F0A" w14:textId="77777777">
        <w:trPr>
          <w:trHeight w:val="80"/>
        </w:trPr>
        <w:tc>
          <w:tcPr>
            <w:tcW w:w="877" w:type="dxa"/>
            <w:tcBorders>
              <w:top w:val="nil"/>
              <w:left w:val="nil"/>
              <w:bottom w:val="nil"/>
              <w:right w:val="nil"/>
            </w:tcBorders>
            <w:shd w:val="clear" w:color="auto" w:fill="auto"/>
          </w:tcPr>
          <w:p w14:paraId="13020971" w14:textId="77777777" w:rsidR="0031556C" w:rsidRDefault="0031556C">
            <w:pPr>
              <w:widowControl/>
              <w:jc w:val="center"/>
              <w:rPr>
                <w:b/>
                <w:sz w:val="24"/>
                <w:szCs w:val="24"/>
              </w:rPr>
            </w:pPr>
          </w:p>
        </w:tc>
        <w:tc>
          <w:tcPr>
            <w:tcW w:w="235" w:type="dxa"/>
            <w:tcBorders>
              <w:top w:val="nil"/>
              <w:left w:val="nil"/>
              <w:bottom w:val="nil"/>
              <w:right w:val="nil"/>
            </w:tcBorders>
            <w:shd w:val="clear" w:color="auto" w:fill="auto"/>
          </w:tcPr>
          <w:p w14:paraId="50310173" w14:textId="77777777" w:rsidR="0031556C" w:rsidRDefault="0031556C">
            <w:pPr>
              <w:widowControl/>
              <w:rPr>
                <w:b/>
                <w:sz w:val="24"/>
                <w:szCs w:val="24"/>
              </w:rPr>
            </w:pPr>
          </w:p>
        </w:tc>
        <w:tc>
          <w:tcPr>
            <w:tcW w:w="9456" w:type="dxa"/>
            <w:tcBorders>
              <w:top w:val="nil"/>
              <w:left w:val="nil"/>
              <w:bottom w:val="nil"/>
              <w:right w:val="nil"/>
            </w:tcBorders>
            <w:shd w:val="clear" w:color="auto" w:fill="auto"/>
          </w:tcPr>
          <w:p w14:paraId="03118AF9" w14:textId="77777777" w:rsidR="0031556C" w:rsidRDefault="0031556C">
            <w:pPr>
              <w:widowControl/>
            </w:pPr>
          </w:p>
        </w:tc>
      </w:tr>
      <w:tr w:rsidR="0031556C" w14:paraId="3257064E" w14:textId="77777777">
        <w:trPr>
          <w:trHeight w:val="880"/>
        </w:trPr>
        <w:tc>
          <w:tcPr>
            <w:tcW w:w="877" w:type="dxa"/>
            <w:tcBorders>
              <w:top w:val="nil"/>
              <w:left w:val="nil"/>
              <w:bottom w:val="nil"/>
              <w:right w:val="nil"/>
            </w:tcBorders>
            <w:shd w:val="clear" w:color="auto" w:fill="auto"/>
          </w:tcPr>
          <w:p w14:paraId="396C9F66" w14:textId="77777777" w:rsidR="0031556C" w:rsidRDefault="00791A72">
            <w:pPr>
              <w:widowControl/>
              <w:jc w:val="center"/>
              <w:rPr>
                <w:b/>
                <w:sz w:val="24"/>
                <w:szCs w:val="24"/>
              </w:rPr>
            </w:pPr>
            <w:r>
              <w:rPr>
                <w:b/>
                <w:sz w:val="24"/>
                <w:szCs w:val="24"/>
              </w:rPr>
              <w:t>R</w:t>
            </w:r>
          </w:p>
        </w:tc>
        <w:tc>
          <w:tcPr>
            <w:tcW w:w="235" w:type="dxa"/>
            <w:tcBorders>
              <w:top w:val="nil"/>
              <w:left w:val="nil"/>
              <w:bottom w:val="nil"/>
              <w:right w:val="nil"/>
            </w:tcBorders>
            <w:shd w:val="clear" w:color="auto" w:fill="auto"/>
          </w:tcPr>
          <w:p w14:paraId="172BD197" w14:textId="77777777" w:rsidR="0031556C" w:rsidRDefault="0031556C">
            <w:pPr>
              <w:widowControl/>
              <w:rPr>
                <w:b/>
                <w:sz w:val="24"/>
                <w:szCs w:val="24"/>
              </w:rPr>
            </w:pPr>
          </w:p>
        </w:tc>
        <w:tc>
          <w:tcPr>
            <w:tcW w:w="9456" w:type="dxa"/>
            <w:tcBorders>
              <w:top w:val="nil"/>
              <w:left w:val="nil"/>
              <w:bottom w:val="nil"/>
              <w:right w:val="nil"/>
            </w:tcBorders>
            <w:shd w:val="clear" w:color="auto" w:fill="auto"/>
          </w:tcPr>
          <w:p w14:paraId="071456EA" w14:textId="77777777" w:rsidR="0031556C" w:rsidRDefault="00791A72">
            <w:pPr>
              <w:widowControl/>
            </w:pPr>
            <w:r>
              <w:t xml:space="preserve">This is a calculated amount.  If the portion of CSCAP/SWCAP related to PR/DJ </w:t>
            </w:r>
            <w:r>
              <w:rPr>
                <w:b/>
              </w:rPr>
              <w:t>(K)</w:t>
            </w:r>
            <w:r>
              <w:t xml:space="preserve"> is </w:t>
            </w:r>
            <w:r>
              <w:rPr>
                <w:b/>
                <w:u w:val="single"/>
              </w:rPr>
              <w:t>greater than</w:t>
            </w:r>
            <w:r>
              <w:t xml:space="preserve"> the 3 percent limitation </w:t>
            </w:r>
            <w:r>
              <w:rPr>
                <w:b/>
              </w:rPr>
              <w:t xml:space="preserve">(P) </w:t>
            </w:r>
            <w:r>
              <w:t>then the difference between the amount based on the ratio of direct expenditures and the amount calculated using the apportionment and limitation is calculated.  The outcome is deducted from the actual year CSCAP/SWCAP amount, resulting in the CSCAP/SWCAP that can be claimed (See "Q" above).</w:t>
            </w:r>
          </w:p>
        </w:tc>
      </w:tr>
    </w:tbl>
    <w:p w14:paraId="4F99BA1F" w14:textId="77777777" w:rsidR="0031556C" w:rsidRDefault="0031556C">
      <w:pPr>
        <w:tabs>
          <w:tab w:val="left" w:pos="722"/>
          <w:tab w:val="left" w:pos="1104"/>
          <w:tab w:val="left" w:pos="1485"/>
          <w:tab w:val="left" w:pos="1867"/>
          <w:tab w:val="left" w:pos="3902"/>
        </w:tabs>
      </w:pPr>
    </w:p>
    <w:p w14:paraId="578624A8" w14:textId="77777777" w:rsidR="0031556C" w:rsidRDefault="00791A72">
      <w:pPr>
        <w:tabs>
          <w:tab w:val="left" w:pos="722"/>
          <w:tab w:val="left" w:pos="1104"/>
          <w:tab w:val="left" w:pos="1485"/>
          <w:tab w:val="left" w:pos="1867"/>
          <w:tab w:val="left" w:pos="3902"/>
        </w:tabs>
      </w:pPr>
      <w:bookmarkStart w:id="7" w:name="_tyjcwt" w:colFirst="0" w:colLast="0"/>
      <w:bookmarkEnd w:id="7"/>
      <w:r>
        <w:br w:type="page"/>
      </w:r>
      <w:r>
        <w:rPr>
          <w:noProof/>
        </w:rPr>
        <w:lastRenderedPageBreak/>
        <w:drawing>
          <wp:inline distT="0" distB="0" distL="114300" distR="114300" wp14:anchorId="0D5A608F" wp14:editId="5F3710B5">
            <wp:extent cx="6219825" cy="8686800"/>
            <wp:effectExtent l="0" t="0" r="9525" b="0"/>
            <wp:docPr id="5" name="image3.png" title="US Fish and Wildlife Final Apportionment"/>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6219825" cy="8686800"/>
                    </a:xfrm>
                    <a:prstGeom prst="rect">
                      <a:avLst/>
                    </a:prstGeom>
                    <a:ln/>
                  </pic:spPr>
                </pic:pic>
              </a:graphicData>
            </a:graphic>
          </wp:inline>
        </w:drawing>
      </w:r>
    </w:p>
    <w:p w14:paraId="5039225D" w14:textId="77777777" w:rsidR="0031556C" w:rsidRDefault="00791A72">
      <w:pPr>
        <w:tabs>
          <w:tab w:val="left" w:pos="1867"/>
          <w:tab w:val="left" w:pos="3902"/>
        </w:tabs>
        <w:ind w:left="900"/>
      </w:pPr>
      <w:r>
        <w:br w:type="page"/>
      </w:r>
      <w:r>
        <w:rPr>
          <w:noProof/>
        </w:rPr>
        <w:lastRenderedPageBreak/>
        <w:drawing>
          <wp:inline distT="0" distB="0" distL="114300" distR="114300" wp14:anchorId="5E88E9E3" wp14:editId="45818627">
            <wp:extent cx="5257800" cy="8610600"/>
            <wp:effectExtent l="0" t="0" r="0" b="0"/>
            <wp:docPr id="4" name="image4.png" title="Final Apportionment of Dingell-Johnson"/>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257800" cy="8610600"/>
                    </a:xfrm>
                    <a:prstGeom prst="rect">
                      <a:avLst/>
                    </a:prstGeom>
                    <a:ln/>
                  </pic:spPr>
                </pic:pic>
              </a:graphicData>
            </a:graphic>
          </wp:inline>
        </w:drawing>
      </w:r>
    </w:p>
    <w:p w14:paraId="3AE821C0" w14:textId="77777777" w:rsidR="0031556C" w:rsidRDefault="00791A72">
      <w:pPr>
        <w:tabs>
          <w:tab w:val="left" w:pos="722"/>
          <w:tab w:val="left" w:pos="1104"/>
          <w:tab w:val="left" w:pos="1485"/>
          <w:tab w:val="left" w:pos="1867"/>
          <w:tab w:val="left" w:pos="3902"/>
        </w:tabs>
      </w:pPr>
      <w:r>
        <w:br w:type="page"/>
      </w:r>
    </w:p>
    <w:p w14:paraId="7663A607" w14:textId="77777777" w:rsidR="0031556C" w:rsidRDefault="00791A72">
      <w:pPr>
        <w:tabs>
          <w:tab w:val="left" w:pos="722"/>
          <w:tab w:val="left" w:pos="1104"/>
          <w:tab w:val="left" w:pos="1485"/>
          <w:tab w:val="left" w:pos="1867"/>
          <w:tab w:val="left" w:pos="3902"/>
        </w:tabs>
      </w:pPr>
      <w:bookmarkStart w:id="8" w:name="_3dy6vkm" w:colFirst="0" w:colLast="0"/>
      <w:bookmarkEnd w:id="8"/>
      <w:r>
        <w:rPr>
          <w:noProof/>
        </w:rPr>
        <w:lastRenderedPageBreak/>
        <w:drawing>
          <wp:inline distT="0" distB="0" distL="114300" distR="114300" wp14:anchorId="15045419" wp14:editId="621AF2F6">
            <wp:extent cx="6781800" cy="8143875"/>
            <wp:effectExtent l="0" t="0" r="0" b="9525"/>
            <wp:docPr id="6" name="image5.png" title="SWCAP"/>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6781800" cy="8143875"/>
                    </a:xfrm>
                    <a:prstGeom prst="rect">
                      <a:avLst/>
                    </a:prstGeom>
                    <a:ln/>
                  </pic:spPr>
                </pic:pic>
              </a:graphicData>
            </a:graphic>
          </wp:inline>
        </w:drawing>
      </w:r>
    </w:p>
    <w:sectPr w:rsidR="0031556C">
      <w:pgSz w:w="12240" w:h="15840"/>
      <w:pgMar w:top="907" w:right="864" w:bottom="274" w:left="864" w:header="144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C6E00" w14:textId="77777777" w:rsidR="004D4BEB" w:rsidRDefault="004D4BEB">
      <w:r>
        <w:separator/>
      </w:r>
    </w:p>
  </w:endnote>
  <w:endnote w:type="continuationSeparator" w:id="0">
    <w:p w14:paraId="6328B513" w14:textId="77777777" w:rsidR="004D4BEB" w:rsidRDefault="004D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49AE" w14:textId="77777777" w:rsidR="00F21120" w:rsidRDefault="00F21120">
    <w:pPr>
      <w:tabs>
        <w:tab w:val="center" w:pos="4770"/>
        <w:tab w:val="left" w:pos="7920"/>
      </w:tabs>
      <w:jc w:val="center"/>
    </w:pPr>
    <w:bookmarkStart w:id="2" w:name="1t3h5sf" w:colFirst="0" w:colLast="0"/>
    <w:bookmarkEnd w:id="2"/>
    <w:r>
      <w:t>IBC ICP-State</w:t>
    </w:r>
    <w:r>
      <w:tab/>
    </w:r>
    <w:r>
      <w:fldChar w:fldCharType="begin"/>
    </w:r>
    <w:r>
      <w:instrText>PAGE</w:instrText>
    </w:r>
    <w:r>
      <w:fldChar w:fldCharType="separate"/>
    </w:r>
    <w:r>
      <w:rPr>
        <w:noProof/>
      </w:rPr>
      <w:t>14</w:t>
    </w:r>
    <w:r>
      <w:fldChar w:fldCharType="end"/>
    </w:r>
    <w:r>
      <w:tab/>
      <w:t>Rev. 10/27/20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769E0" w14:textId="77777777" w:rsidR="004D4BEB" w:rsidRDefault="004D4BEB">
      <w:r>
        <w:separator/>
      </w:r>
    </w:p>
  </w:footnote>
  <w:footnote w:type="continuationSeparator" w:id="0">
    <w:p w14:paraId="76624291" w14:textId="77777777" w:rsidR="004D4BEB" w:rsidRDefault="004D4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3E6D"/>
    <w:multiLevelType w:val="multilevel"/>
    <w:tmpl w:val="35D474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226B1C"/>
    <w:multiLevelType w:val="multilevel"/>
    <w:tmpl w:val="A3C41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BF4C7F"/>
    <w:multiLevelType w:val="multilevel"/>
    <w:tmpl w:val="B65C8F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1EB492F"/>
    <w:multiLevelType w:val="multilevel"/>
    <w:tmpl w:val="900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F02CEC"/>
    <w:multiLevelType w:val="multilevel"/>
    <w:tmpl w:val="2C1A4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50932025">
    <w:abstractNumId w:val="1"/>
  </w:num>
  <w:num w:numId="2" w16cid:durableId="1220361117">
    <w:abstractNumId w:val="4"/>
  </w:num>
  <w:num w:numId="3" w16cid:durableId="213543015">
    <w:abstractNumId w:val="0"/>
  </w:num>
  <w:num w:numId="4" w16cid:durableId="985863381">
    <w:abstractNumId w:val="2"/>
  </w:num>
  <w:num w:numId="5" w16cid:durableId="186143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56C"/>
    <w:rsid w:val="0031556C"/>
    <w:rsid w:val="00375781"/>
    <w:rsid w:val="003C6F58"/>
    <w:rsid w:val="004D4BEB"/>
    <w:rsid w:val="004E5FD3"/>
    <w:rsid w:val="00633685"/>
    <w:rsid w:val="00651AD8"/>
    <w:rsid w:val="00791A72"/>
    <w:rsid w:val="009D11C3"/>
    <w:rsid w:val="00AD6D1B"/>
    <w:rsid w:val="00C91E3C"/>
    <w:rsid w:val="00F21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AD09"/>
  <w15:docId w15:val="{A48F31B2-8952-4975-9CA2-35A3CA22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tabs>
        <w:tab w:val="center" w:pos="4680"/>
      </w:tabs>
      <w:jc w:val="right"/>
      <w:outlineLvl w:val="0"/>
    </w:pPr>
    <w:rPr>
      <w:b/>
      <w:sz w:val="24"/>
      <w:szCs w:val="24"/>
    </w:rPr>
  </w:style>
  <w:style w:type="paragraph" w:styleId="Heading2">
    <w:name w:val="heading 2"/>
    <w:basedOn w:val="Normal"/>
    <w:next w:val="Normal"/>
    <w:pPr>
      <w:keepNext/>
      <w:tabs>
        <w:tab w:val="center" w:pos="5400"/>
      </w:tabs>
      <w:jc w:val="center"/>
      <w:outlineLvl w:val="1"/>
    </w:pPr>
    <w:rPr>
      <w:b/>
      <w:sz w:val="28"/>
      <w:szCs w:val="28"/>
    </w:rPr>
  </w:style>
  <w:style w:type="paragraph" w:styleId="Heading3">
    <w:name w:val="heading 3"/>
    <w:basedOn w:val="Normal"/>
    <w:next w:val="Normal"/>
    <w:pPr>
      <w:keepNext/>
      <w:tabs>
        <w:tab w:val="center" w:pos="5400"/>
      </w:tabs>
      <w:jc w:val="both"/>
      <w:outlineLvl w:val="2"/>
    </w:pPr>
    <w:rPr>
      <w:sz w:val="24"/>
      <w:szCs w:val="24"/>
    </w:rPr>
  </w:style>
  <w:style w:type="paragraph" w:styleId="Heading4">
    <w:name w:val="heading 4"/>
    <w:basedOn w:val="Normal"/>
    <w:next w:val="Normal"/>
    <w:pPr>
      <w:keepNext/>
      <w:jc w:val="both"/>
      <w:outlineLvl w:val="3"/>
    </w:pPr>
    <w:rPr>
      <w:u w:val="single"/>
    </w:rPr>
  </w:style>
  <w:style w:type="paragraph" w:styleId="Heading5">
    <w:name w:val="heading 5"/>
    <w:basedOn w:val="Normal"/>
    <w:next w:val="Normal"/>
    <w:pPr>
      <w:keepNext/>
      <w:jc w:val="right"/>
      <w:outlineLvl w:val="4"/>
    </w:pPr>
    <w:rPr>
      <w:u w:val="single"/>
    </w:rPr>
  </w:style>
  <w:style w:type="paragraph" w:styleId="Heading6">
    <w:name w:val="heading 6"/>
    <w:basedOn w:val="Normal"/>
    <w:next w:val="Normal"/>
    <w:pPr>
      <w:keepNext/>
      <w:tabs>
        <w:tab w:val="left" w:pos="722"/>
        <w:tab w:val="left" w:pos="1104"/>
        <w:tab w:val="left" w:pos="1485"/>
        <w:tab w:val="left" w:pos="1867"/>
        <w:tab w:val="left" w:pos="3902"/>
      </w:tabs>
      <w:ind w:left="630"/>
      <w:jc w:val="both"/>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D6D1B"/>
    <w:pPr>
      <w:tabs>
        <w:tab w:val="center" w:pos="4680"/>
        <w:tab w:val="right" w:pos="9360"/>
      </w:tabs>
    </w:pPr>
  </w:style>
  <w:style w:type="character" w:customStyle="1" w:styleId="HeaderChar">
    <w:name w:val="Header Char"/>
    <w:basedOn w:val="DefaultParagraphFont"/>
    <w:link w:val="Header"/>
    <w:uiPriority w:val="99"/>
    <w:rsid w:val="00AD6D1B"/>
  </w:style>
  <w:style w:type="paragraph" w:styleId="Footer">
    <w:name w:val="footer"/>
    <w:basedOn w:val="Normal"/>
    <w:link w:val="FooterChar"/>
    <w:uiPriority w:val="99"/>
    <w:unhideWhenUsed/>
    <w:rsid w:val="00AD6D1B"/>
    <w:pPr>
      <w:tabs>
        <w:tab w:val="center" w:pos="4680"/>
        <w:tab w:val="right" w:pos="9360"/>
      </w:tabs>
    </w:pPr>
  </w:style>
  <w:style w:type="character" w:customStyle="1" w:styleId="FooterChar">
    <w:name w:val="Footer Char"/>
    <w:basedOn w:val="DefaultParagraphFont"/>
    <w:link w:val="Footer"/>
    <w:uiPriority w:val="99"/>
    <w:rsid w:val="00AD6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F442B908913F438186375BAAFB855D" ma:contentTypeVersion="19" ma:contentTypeDescription="Create a new document." ma:contentTypeScope="" ma:versionID="b35c6c5067bf60435972b45b7f5a438b">
  <xsd:schema xmlns:xsd="http://www.w3.org/2001/XMLSchema" xmlns:xs="http://www.w3.org/2001/XMLSchema" xmlns:p="http://schemas.microsoft.com/office/2006/metadata/properties" xmlns:ns2="60f2543b-8b7f-44d9-9505-ad75c5a253cd" xmlns:ns3="0f0a3515-13e1-4062-a3fa-b94bfab44865" xmlns:ns4="31062a0d-ede8-4112-b4bb-00a9c1bc8e16" targetNamespace="http://schemas.microsoft.com/office/2006/metadata/properties" ma:root="true" ma:fieldsID="d51c820d470ebef07e5e6dc1e02cc2e9" ns2:_="" ns3:_="" ns4:_="">
    <xsd:import namespace="60f2543b-8b7f-44d9-9505-ad75c5a253cd"/>
    <xsd:import namespace="0f0a3515-13e1-4062-a3fa-b94bfab44865"/>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2543b-8b7f-44d9-9505-ad75c5a25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0a3515-13e1-4062-a3fa-b94bfab448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ff4ff06-106a-4389-b157-9952dab7ae74}" ma:internalName="TaxCatchAll" ma:showField="CatchAllData" ma:web="0f0a3515-13e1-4062-a3fa-b94bfab448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0f2543b-8b7f-44d9-9505-ad75c5a253cd">
      <Terms xmlns="http://schemas.microsoft.com/office/infopath/2007/PartnerControls"/>
    </lcf76f155ced4ddcb4097134ff3c332f>
    <TaxCatchAll xmlns="31062a0d-ede8-4112-b4bb-00a9c1bc8e16" xsi:nil="true"/>
  </documentManagement>
</p:properties>
</file>

<file path=customXml/itemProps1.xml><?xml version="1.0" encoding="utf-8"?>
<ds:datastoreItem xmlns:ds="http://schemas.openxmlformats.org/officeDocument/2006/customXml" ds:itemID="{8E95C4F4-E151-42DE-932B-0CD4AB6FF1E5}">
  <ds:schemaRefs>
    <ds:schemaRef ds:uri="http://schemas.openxmlformats.org/officeDocument/2006/bibliography"/>
  </ds:schemaRefs>
</ds:datastoreItem>
</file>

<file path=customXml/itemProps2.xml><?xml version="1.0" encoding="utf-8"?>
<ds:datastoreItem xmlns:ds="http://schemas.openxmlformats.org/officeDocument/2006/customXml" ds:itemID="{A3F2F643-0A58-4B59-B4B2-5AA0973377A3}"/>
</file>

<file path=customXml/itemProps3.xml><?xml version="1.0" encoding="utf-8"?>
<ds:datastoreItem xmlns:ds="http://schemas.openxmlformats.org/officeDocument/2006/customXml" ds:itemID="{43A7E875-012E-45F6-8528-1D0370FF48F7}"/>
</file>

<file path=customXml/itemProps4.xml><?xml version="1.0" encoding="utf-8"?>
<ds:datastoreItem xmlns:ds="http://schemas.openxmlformats.org/officeDocument/2006/customXml" ds:itemID="{53A159FF-2A82-4CAF-9311-451ACD2EA527}"/>
</file>

<file path=docProps/app.xml><?xml version="1.0" encoding="utf-8"?>
<Properties xmlns="http://schemas.openxmlformats.org/officeDocument/2006/extended-properties" xmlns:vt="http://schemas.openxmlformats.org/officeDocument/2006/docPropsVTypes">
  <Template>Normal</Template>
  <TotalTime>13</TotalTime>
  <Pages>20</Pages>
  <Words>3303</Words>
  <Characters>18830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22089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Guanzon Wayne P</dc:creator>
  <cp:lastModifiedBy>Frost, Stacy L</cp:lastModifiedBy>
  <cp:revision>3</cp:revision>
  <dcterms:created xsi:type="dcterms:W3CDTF">2020-10-27T19:27:00Z</dcterms:created>
  <dcterms:modified xsi:type="dcterms:W3CDTF">2024-09-27T14:52:00Z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0x0101009EF442B908913F438186375BAAFB855D</vt:lpwstr>
  </property>
</Properties>
</file>