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A66A7" w14:textId="68E686B0" w:rsidR="000350D0" w:rsidRPr="000350D0" w:rsidRDefault="000350D0" w:rsidP="000350D0">
      <w:pPr>
        <w:rPr>
          <w:rFonts w:ascii="Georgia" w:eastAsiaTheme="majorEastAsia" w:hAnsi="Georgia" w:cstheme="majorBidi"/>
          <w:b/>
          <w:bCs/>
          <w:color w:val="2F5496" w:themeColor="accent1" w:themeShade="BF"/>
          <w:sz w:val="40"/>
          <w:szCs w:val="40"/>
          <w:bdr w:val="none" w:sz="0" w:space="0" w:color="auto" w:frame="1"/>
        </w:rPr>
      </w:pPr>
      <w:r w:rsidRPr="000350D0">
        <w:rPr>
          <w:rFonts w:ascii="Georgia" w:eastAsiaTheme="majorEastAsia" w:hAnsi="Georgia" w:cstheme="majorBidi"/>
          <w:b/>
          <w:bCs/>
          <w:color w:val="2F5496" w:themeColor="accent1" w:themeShade="BF"/>
          <w:sz w:val="40"/>
          <w:szCs w:val="40"/>
          <w:bdr w:val="none" w:sz="0" w:space="0" w:color="auto" w:frame="1"/>
        </w:rPr>
        <w:t xml:space="preserve">Thrift Savings Plan Election Form Update and eOPF Notification </w:t>
      </w:r>
    </w:p>
    <w:p w14:paraId="47F10D9A" w14:textId="77777777" w:rsidR="000350D0" w:rsidRPr="000350D0" w:rsidRDefault="000350D0" w:rsidP="000350D0">
      <w:pPr>
        <w:pStyle w:val="Heading2"/>
        <w:rPr>
          <w:rFonts w:eastAsiaTheme="majorEastAsia"/>
          <w:bdr w:val="none" w:sz="0" w:space="0" w:color="auto" w:frame="1"/>
        </w:rPr>
      </w:pPr>
      <w:r w:rsidRPr="000350D0">
        <w:rPr>
          <w:rFonts w:eastAsiaTheme="majorEastAsia"/>
          <w:bdr w:val="none" w:sz="0" w:space="0" w:color="auto" w:frame="1"/>
        </w:rPr>
        <w:t>Employees who submitted TSP changes (TSP-1 form) since February 2021 will receive an eOPF system automated notification that a document has been added to their eOPF folder.</w:t>
      </w:r>
    </w:p>
    <w:p w14:paraId="733F334F" w14:textId="77777777" w:rsidR="000350D0" w:rsidRPr="000350D0" w:rsidRDefault="000350D0" w:rsidP="000350D0">
      <w:pPr>
        <w:rPr>
          <w:bdr w:val="none" w:sz="0" w:space="0" w:color="auto" w:frame="1"/>
        </w:rPr>
      </w:pPr>
      <w:r w:rsidRPr="000350D0">
        <w:rPr>
          <w:bdr w:val="none" w:sz="0" w:space="0" w:color="auto" w:frame="1"/>
        </w:rPr>
        <w:t>The TSP election form, TSP-1, was updated last February 2021 to implement changes to the instructions page. There were no changes to the data fields.</w:t>
      </w:r>
    </w:p>
    <w:p w14:paraId="5AA04C11" w14:textId="77777777" w:rsidR="000350D0" w:rsidRPr="000350D0" w:rsidRDefault="000350D0" w:rsidP="000350D0">
      <w:pPr>
        <w:rPr>
          <w:bdr w:val="none" w:sz="0" w:space="0" w:color="auto" w:frame="1"/>
        </w:rPr>
      </w:pPr>
      <w:r w:rsidRPr="000350D0">
        <w:rPr>
          <w:bdr w:val="none" w:sz="0" w:space="0" w:color="auto" w:frame="1"/>
        </w:rPr>
        <w:t>To ensure all TSP-1 form submissions since February reflect the new form rendering, during the month of September, OPM will be reloading the TSP-1 documents into eOPF. Affected employees will receive a system automated notification that a document has been added to their eOPF folder.</w:t>
      </w:r>
    </w:p>
    <w:p w14:paraId="52931772" w14:textId="77777777" w:rsidR="000350D0" w:rsidRPr="000350D0" w:rsidRDefault="000350D0" w:rsidP="000350D0">
      <w:pPr>
        <w:rPr>
          <w:rFonts w:ascii="Georgia" w:eastAsiaTheme="majorEastAsia" w:hAnsi="Georgia" w:cstheme="majorBidi"/>
          <w:b/>
          <w:bCs/>
          <w:color w:val="2F5496" w:themeColor="accent1" w:themeShade="BF"/>
          <w:sz w:val="40"/>
          <w:szCs w:val="40"/>
          <w:bdr w:val="none" w:sz="0" w:space="0" w:color="auto" w:frame="1"/>
        </w:rPr>
      </w:pPr>
      <w:r w:rsidRPr="000350D0">
        <w:rPr>
          <w:rFonts w:ascii="Georgia" w:eastAsiaTheme="majorEastAsia" w:hAnsi="Georgia" w:cstheme="majorBidi"/>
          <w:b/>
          <w:bCs/>
          <w:color w:val="2F5496" w:themeColor="accent1" w:themeShade="BF"/>
          <w:sz w:val="40"/>
          <w:szCs w:val="40"/>
          <w:bdr w:val="none" w:sz="0" w:space="0" w:color="auto" w:frame="1"/>
        </w:rPr>
        <w:t>Resources</w:t>
      </w:r>
    </w:p>
    <w:p w14:paraId="6FF74023" w14:textId="1871DA16" w:rsidR="000350D0" w:rsidRPr="000350D0" w:rsidRDefault="00484391" w:rsidP="000350D0">
      <w:pPr>
        <w:pStyle w:val="ListParagraph"/>
        <w:numPr>
          <w:ilvl w:val="0"/>
          <w:numId w:val="22"/>
        </w:numPr>
        <w:rPr>
          <w:bdr w:val="none" w:sz="0" w:space="0" w:color="auto" w:frame="1"/>
        </w:rPr>
      </w:pPr>
      <w:hyperlink r:id="rId8" w:history="1">
        <w:r w:rsidR="000350D0" w:rsidRPr="00484391">
          <w:rPr>
            <w:rStyle w:val="Hyperlink"/>
            <w:bdr w:val="none" w:sz="0" w:space="0" w:color="auto" w:frame="1"/>
          </w:rPr>
          <w:t>TSP Election Form: TSP-1</w:t>
        </w:r>
      </w:hyperlink>
    </w:p>
    <w:p w14:paraId="7B6462BE" w14:textId="57D8262D" w:rsidR="000350D0" w:rsidRPr="000350D0" w:rsidRDefault="00484391" w:rsidP="000350D0">
      <w:pPr>
        <w:pStyle w:val="ListParagraph"/>
        <w:numPr>
          <w:ilvl w:val="0"/>
          <w:numId w:val="22"/>
        </w:numPr>
        <w:rPr>
          <w:bdr w:val="none" w:sz="0" w:space="0" w:color="auto" w:frame="1"/>
        </w:rPr>
      </w:pPr>
      <w:hyperlink r:id="rId9" w:history="1">
        <w:r w:rsidR="000350D0" w:rsidRPr="00484391">
          <w:rPr>
            <w:rStyle w:val="Hyperlink"/>
            <w:bdr w:val="none" w:sz="0" w:space="0" w:color="auto" w:frame="1"/>
          </w:rPr>
          <w:t>TSP Forms</w:t>
        </w:r>
      </w:hyperlink>
    </w:p>
    <w:p w14:paraId="552CFFBE" w14:textId="77777777" w:rsidR="000350D0" w:rsidRPr="000350D0" w:rsidRDefault="000350D0" w:rsidP="000350D0">
      <w:pPr>
        <w:rPr>
          <w:rFonts w:ascii="Georgia" w:eastAsiaTheme="majorEastAsia" w:hAnsi="Georgia" w:cstheme="majorBidi"/>
          <w:b/>
          <w:bCs/>
          <w:color w:val="2F5496" w:themeColor="accent1" w:themeShade="BF"/>
          <w:sz w:val="40"/>
          <w:szCs w:val="40"/>
          <w:bdr w:val="none" w:sz="0" w:space="0" w:color="auto" w:frame="1"/>
        </w:rPr>
      </w:pPr>
      <w:r w:rsidRPr="000350D0">
        <w:rPr>
          <w:rFonts w:ascii="Georgia" w:eastAsiaTheme="majorEastAsia" w:hAnsi="Georgia" w:cstheme="majorBidi"/>
          <w:b/>
          <w:bCs/>
          <w:color w:val="2F5496" w:themeColor="accent1" w:themeShade="BF"/>
          <w:sz w:val="40"/>
          <w:szCs w:val="40"/>
          <w:bdr w:val="none" w:sz="0" w:space="0" w:color="auto" w:frame="1"/>
        </w:rPr>
        <w:t>Questions?</w:t>
      </w:r>
    </w:p>
    <w:p w14:paraId="3A5C0B71" w14:textId="02B70A4D" w:rsidR="000350D0" w:rsidRPr="000350D0" w:rsidRDefault="000350D0" w:rsidP="000350D0">
      <w:pPr>
        <w:pStyle w:val="ListParagraph"/>
        <w:numPr>
          <w:ilvl w:val="0"/>
          <w:numId w:val="21"/>
        </w:numPr>
        <w:rPr>
          <w:bdr w:val="none" w:sz="0" w:space="0" w:color="auto" w:frame="1"/>
        </w:rPr>
      </w:pPr>
      <w:r w:rsidRPr="000350D0">
        <w:rPr>
          <w:bdr w:val="none" w:sz="0" w:space="0" w:color="auto" w:frame="1"/>
        </w:rPr>
        <w:t xml:space="preserve">If you have any questions, please contact your </w:t>
      </w:r>
      <w:hyperlink r:id="rId10" w:history="1">
        <w:r w:rsidRPr="00B60E08">
          <w:rPr>
            <w:rStyle w:val="Hyperlink"/>
            <w:bdr w:val="none" w:sz="0" w:space="0" w:color="auto" w:frame="1"/>
          </w:rPr>
          <w:t>servicing HR Specialist</w:t>
        </w:r>
      </w:hyperlink>
      <w:r w:rsidRPr="000350D0">
        <w:rPr>
          <w:bdr w:val="none" w:sz="0" w:space="0" w:color="auto" w:frame="1"/>
        </w:rPr>
        <w:t>.</w:t>
      </w:r>
    </w:p>
    <w:p w14:paraId="29DF5CB2" w14:textId="21765C52" w:rsidR="00B93764" w:rsidRPr="000350D0" w:rsidRDefault="00B93764" w:rsidP="000350D0"/>
    <w:sectPr w:rsidR="00B93764" w:rsidRPr="000350D0" w:rsidSect="00E83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07CB5"/>
    <w:multiLevelType w:val="hybridMultilevel"/>
    <w:tmpl w:val="07860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CC5C92"/>
    <w:multiLevelType w:val="hybridMultilevel"/>
    <w:tmpl w:val="30D4B874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0FA85E2A"/>
    <w:multiLevelType w:val="multilevel"/>
    <w:tmpl w:val="7B82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446D5"/>
    <w:multiLevelType w:val="hybridMultilevel"/>
    <w:tmpl w:val="2AC4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03789"/>
    <w:multiLevelType w:val="hybridMultilevel"/>
    <w:tmpl w:val="9484F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10FE5"/>
    <w:multiLevelType w:val="hybridMultilevel"/>
    <w:tmpl w:val="FF88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B0693"/>
    <w:multiLevelType w:val="hybridMultilevel"/>
    <w:tmpl w:val="223837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2A5D7251"/>
    <w:multiLevelType w:val="hybridMultilevel"/>
    <w:tmpl w:val="D926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60803"/>
    <w:multiLevelType w:val="multilevel"/>
    <w:tmpl w:val="18B0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977A09"/>
    <w:multiLevelType w:val="multilevel"/>
    <w:tmpl w:val="0A9A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7D3BD2"/>
    <w:multiLevelType w:val="multilevel"/>
    <w:tmpl w:val="473E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205B5"/>
    <w:multiLevelType w:val="hybridMultilevel"/>
    <w:tmpl w:val="2028F6AA"/>
    <w:lvl w:ilvl="0" w:tplc="0409000F">
      <w:start w:val="1"/>
      <w:numFmt w:val="decimal"/>
      <w:lvlText w:val="%1."/>
      <w:lvlJc w:val="left"/>
      <w:pPr>
        <w:ind w:left="1368" w:hanging="360"/>
      </w:p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 w15:restartNumberingAfterBreak="0">
    <w:nsid w:val="47B9437C"/>
    <w:multiLevelType w:val="hybridMultilevel"/>
    <w:tmpl w:val="6FACB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43F8F"/>
    <w:multiLevelType w:val="hybridMultilevel"/>
    <w:tmpl w:val="166A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C435F"/>
    <w:multiLevelType w:val="hybridMultilevel"/>
    <w:tmpl w:val="BD1A4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D3033"/>
    <w:multiLevelType w:val="hybridMultilevel"/>
    <w:tmpl w:val="8564C09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68C808EC"/>
    <w:multiLevelType w:val="hybridMultilevel"/>
    <w:tmpl w:val="06C61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549AD"/>
    <w:multiLevelType w:val="hybridMultilevel"/>
    <w:tmpl w:val="6022930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758413DF"/>
    <w:multiLevelType w:val="hybridMultilevel"/>
    <w:tmpl w:val="067AB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76DF0"/>
    <w:multiLevelType w:val="hybridMultilevel"/>
    <w:tmpl w:val="CCEC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33B31"/>
    <w:multiLevelType w:val="hybridMultilevel"/>
    <w:tmpl w:val="26947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C45EC"/>
    <w:multiLevelType w:val="multilevel"/>
    <w:tmpl w:val="5736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2"/>
  </w:num>
  <w:num w:numId="5">
    <w:abstractNumId w:val="10"/>
  </w:num>
  <w:num w:numId="6">
    <w:abstractNumId w:val="21"/>
  </w:num>
  <w:num w:numId="7">
    <w:abstractNumId w:val="15"/>
  </w:num>
  <w:num w:numId="8">
    <w:abstractNumId w:val="17"/>
  </w:num>
  <w:num w:numId="9">
    <w:abstractNumId w:val="18"/>
  </w:num>
  <w:num w:numId="10">
    <w:abstractNumId w:val="5"/>
  </w:num>
  <w:num w:numId="11">
    <w:abstractNumId w:val="20"/>
  </w:num>
  <w:num w:numId="12">
    <w:abstractNumId w:val="0"/>
  </w:num>
  <w:num w:numId="13">
    <w:abstractNumId w:val="6"/>
  </w:num>
  <w:num w:numId="14">
    <w:abstractNumId w:val="3"/>
  </w:num>
  <w:num w:numId="15">
    <w:abstractNumId w:val="12"/>
  </w:num>
  <w:num w:numId="16">
    <w:abstractNumId w:val="4"/>
  </w:num>
  <w:num w:numId="17">
    <w:abstractNumId w:val="1"/>
  </w:num>
  <w:num w:numId="18">
    <w:abstractNumId w:val="11"/>
  </w:num>
  <w:num w:numId="19">
    <w:abstractNumId w:val="16"/>
  </w:num>
  <w:num w:numId="20">
    <w:abstractNumId w:val="14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23"/>
    <w:rsid w:val="00010F5C"/>
    <w:rsid w:val="000350D0"/>
    <w:rsid w:val="001674AF"/>
    <w:rsid w:val="001863E2"/>
    <w:rsid w:val="00301A8B"/>
    <w:rsid w:val="00302217"/>
    <w:rsid w:val="00311D10"/>
    <w:rsid w:val="003D5C06"/>
    <w:rsid w:val="0043317C"/>
    <w:rsid w:val="0043393F"/>
    <w:rsid w:val="00470C96"/>
    <w:rsid w:val="00484391"/>
    <w:rsid w:val="004E2323"/>
    <w:rsid w:val="00541BBB"/>
    <w:rsid w:val="00565F02"/>
    <w:rsid w:val="00650603"/>
    <w:rsid w:val="00654221"/>
    <w:rsid w:val="006A05E9"/>
    <w:rsid w:val="00822659"/>
    <w:rsid w:val="00867991"/>
    <w:rsid w:val="00872371"/>
    <w:rsid w:val="009C2873"/>
    <w:rsid w:val="00A97BA6"/>
    <w:rsid w:val="00AC4707"/>
    <w:rsid w:val="00B60E08"/>
    <w:rsid w:val="00B93764"/>
    <w:rsid w:val="00BA0E28"/>
    <w:rsid w:val="00C273DE"/>
    <w:rsid w:val="00C563BA"/>
    <w:rsid w:val="00D62361"/>
    <w:rsid w:val="00DA6A88"/>
    <w:rsid w:val="00DE5221"/>
    <w:rsid w:val="00E1219F"/>
    <w:rsid w:val="00E132EC"/>
    <w:rsid w:val="00E752B6"/>
    <w:rsid w:val="00E8341E"/>
    <w:rsid w:val="00F44723"/>
    <w:rsid w:val="00FA4D2A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3D01"/>
  <w15:chartTrackingRefBased/>
  <w15:docId w15:val="{A8BF6CA1-77E8-4D9C-A79F-22366AE6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341E"/>
    <w:pPr>
      <w:keepNext/>
      <w:keepLines/>
      <w:spacing w:before="240" w:after="120"/>
      <w:outlineLvl w:val="0"/>
    </w:pPr>
    <w:rPr>
      <w:rFonts w:ascii="Georgia" w:eastAsiaTheme="majorEastAsia" w:hAnsi="Georgia" w:cstheme="majorBidi"/>
      <w:b/>
      <w:bCs/>
      <w:color w:val="2F5496" w:themeColor="accent1" w:themeShade="BF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rsid w:val="00E8341E"/>
    <w:pPr>
      <w:spacing w:before="240" w:after="120" w:line="240" w:lineRule="auto"/>
      <w:outlineLvl w:val="1"/>
    </w:pPr>
    <w:rPr>
      <w:rFonts w:ascii="Georgia" w:eastAsia="Times New Roman" w:hAnsi="Georgia" w:cs="Times New Roman"/>
      <w:b/>
      <w:bCs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E28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bCs/>
      <w:color w:val="1F3763" w:themeColor="accent1" w:themeShade="7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63BA"/>
    <w:rPr>
      <w:b/>
      <w:bCs/>
    </w:rPr>
  </w:style>
  <w:style w:type="character" w:styleId="Hyperlink">
    <w:name w:val="Hyperlink"/>
    <w:basedOn w:val="DefaultParagraphFont"/>
    <w:uiPriority w:val="99"/>
    <w:unhideWhenUsed/>
    <w:rsid w:val="00C563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93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8341E"/>
    <w:rPr>
      <w:rFonts w:ascii="Georgia" w:eastAsia="Times New Roman" w:hAnsi="Georgia" w:cs="Times New Roman"/>
      <w:b/>
      <w:bCs/>
      <w:sz w:val="32"/>
      <w:szCs w:val="36"/>
    </w:rPr>
  </w:style>
  <w:style w:type="paragraph" w:styleId="NormalWeb">
    <w:name w:val="Normal (Web)"/>
    <w:basedOn w:val="Normal"/>
    <w:uiPriority w:val="99"/>
    <w:semiHidden/>
    <w:unhideWhenUsed/>
    <w:rsid w:val="00E8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8341E"/>
    <w:rPr>
      <w:rFonts w:ascii="Georgia" w:eastAsiaTheme="majorEastAsia" w:hAnsi="Georgia" w:cstheme="majorBidi"/>
      <w:b/>
      <w:bCs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E8341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A0E28"/>
    <w:rPr>
      <w:rFonts w:ascii="Calibri" w:eastAsiaTheme="majorEastAsia" w:hAnsi="Calibri" w:cstheme="majorBidi"/>
      <w:b/>
      <w:bCs/>
      <w:color w:val="1F3763" w:themeColor="accent1" w:themeShade="7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B93764"/>
    <w:rPr>
      <w:i/>
      <w:iCs/>
    </w:rPr>
  </w:style>
  <w:style w:type="character" w:customStyle="1" w:styleId="normaltextrun">
    <w:name w:val="normaltextrun"/>
    <w:basedOn w:val="DefaultParagraphFont"/>
    <w:rsid w:val="00872371"/>
  </w:style>
  <w:style w:type="paragraph" w:styleId="NoSpacing">
    <w:name w:val="No Spacing"/>
    <w:uiPriority w:val="1"/>
    <w:qFormat/>
    <w:rsid w:val="00565F02"/>
    <w:pPr>
      <w:widowControl w:val="0"/>
      <w:spacing w:after="0" w:line="240" w:lineRule="auto"/>
    </w:pPr>
    <w:rPr>
      <w:rFonts w:ascii="Verdana" w:eastAsia="Verdana" w:hAnsi="Verdana" w:cs="Verdana"/>
      <w:color w:val="2222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7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9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5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150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5193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sp.gov/forms/tsp-1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ibc.doi.gov/HRD/hr-services-contact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tsp.gov/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4323B31B5C44DACB8D68E62035602" ma:contentTypeVersion="15" ma:contentTypeDescription="Create a new document." ma:contentTypeScope="" ma:versionID="df6273169aba534deabdcd2f8d2b4b78">
  <xsd:schema xmlns:xsd="http://www.w3.org/2001/XMLSchema" xmlns:xs="http://www.w3.org/2001/XMLSchema" xmlns:p="http://schemas.microsoft.com/office/2006/metadata/properties" xmlns:ns1="http://schemas.microsoft.com/sharepoint/v3" xmlns:ns3="a0c433e1-8128-4047-92df-6bfa7e37c72e" xmlns:ns4="cc7dce82-9f7b-45c5-9a95-889e9b244f00" targetNamespace="http://schemas.microsoft.com/office/2006/metadata/properties" ma:root="true" ma:fieldsID="bc94b6f69f024c5222f65102079fd814" ns1:_="" ns3:_="" ns4:_="">
    <xsd:import namespace="http://schemas.microsoft.com/sharepoint/v3"/>
    <xsd:import namespace="a0c433e1-8128-4047-92df-6bfa7e37c72e"/>
    <xsd:import namespace="cc7dce82-9f7b-45c5-9a95-889e9b244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33e1-8128-4047-92df-6bfa7e37c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dce82-9f7b-45c5-9a95-889e9b244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54796F-A28F-4956-B925-7256D44DE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c433e1-8128-4047-92df-6bfa7e37c72e"/>
    <ds:schemaRef ds:uri="cc7dce82-9f7b-45c5-9a95-889e9b244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1C156A-4ED6-4EC0-B53B-11EDC794B6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3F4EF-44E4-4EE7-995F-CE1D1F2400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Annual Pay Increase - Do you need to update your eOPF access?</vt:lpstr>
      <vt:lpstr>    Log in to eOPF   </vt:lpstr>
      <vt:lpstr>    Register your PIV/CAC card for future log in  </vt:lpstr>
      <vt:lpstr>    __________________</vt:lpstr>
      <vt:lpstr>    Questions?</vt:lpstr>
      <vt:lpstr>    Additional eOPF Resources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Antunes, Andrea P</dc:creator>
  <cp:keywords/>
  <dc:description/>
  <cp:lastModifiedBy>Antunes, Andrea P</cp:lastModifiedBy>
  <cp:revision>4</cp:revision>
  <dcterms:created xsi:type="dcterms:W3CDTF">2021-09-15T17:49:00Z</dcterms:created>
  <dcterms:modified xsi:type="dcterms:W3CDTF">2021-09-15T17:57:00Z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0x010100AA14323B31B5C44DACB8D68E62035602</vt:lpwstr>
  </property>
</Properties>
</file>