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12A5" w14:textId="77777777" w:rsidR="006F0C96" w:rsidRDefault="006F0C96" w:rsidP="00B62E40">
      <w:pPr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lang w:val="en-US"/>
        </w:rPr>
      </w:pPr>
      <w:r w:rsidRPr="006F0C96"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lang w:val="en-US"/>
        </w:rPr>
        <w:t>R Q&amp;A Sessions - Due Weight and USA Hire Assessments</w:t>
      </w:r>
    </w:p>
    <w:p w14:paraId="2B237EFC" w14:textId="0282038C" w:rsidR="00A74FF2" w:rsidRPr="00A74FF2" w:rsidRDefault="006F0C96" w:rsidP="00A74FF2">
      <w:pPr>
        <w:pStyle w:val="Heading2"/>
        <w:rPr>
          <w:rFonts w:eastAsiaTheme="majorEastAsia"/>
        </w:rPr>
      </w:pPr>
      <w:r w:rsidRPr="006F0C96">
        <w:rPr>
          <w:rFonts w:eastAsiaTheme="majorEastAsia"/>
        </w:rPr>
        <w:t xml:space="preserve">Do you have questions about the new requirements on Due Weight or USA Hire Assessments? </w:t>
      </w:r>
    </w:p>
    <w:p w14:paraId="6C2D9D89" w14:textId="0BCB5DEB" w:rsidR="00A74FF2" w:rsidRPr="00A74FF2" w:rsidRDefault="00A74FF2" w:rsidP="00A74FF2">
      <w:r w:rsidRPr="00A74FF2">
        <w:t xml:space="preserve">Representatives from the Human Resources Operations Division will host two 1-hour Q&amp;A sessions to answer your questions.  Ahead of the session, refer to the resources linked below.   </w:t>
      </w:r>
    </w:p>
    <w:p w14:paraId="7D43332E" w14:textId="6DE260C1" w:rsidR="00276AF3" w:rsidRPr="004461C7" w:rsidRDefault="00276AF3" w:rsidP="00276AF3">
      <w:pPr>
        <w:pStyle w:val="Heading2"/>
      </w:pPr>
      <w:r w:rsidRPr="1DACCDFD">
        <w:t xml:space="preserve">Session Dates and </w:t>
      </w:r>
      <w:r>
        <w:t>T</w:t>
      </w:r>
      <w:r w:rsidRPr="1DACCDFD">
        <w:t>imes</w:t>
      </w:r>
    </w:p>
    <w:tbl>
      <w:tblPr>
        <w:tblStyle w:val="GridTable6Colorful"/>
        <w:tblW w:w="4500" w:type="pct"/>
        <w:tblLook w:val="0420" w:firstRow="1" w:lastRow="0" w:firstColumn="0" w:lastColumn="0" w:noHBand="0" w:noVBand="1"/>
      </w:tblPr>
      <w:tblGrid>
        <w:gridCol w:w="3349"/>
        <w:gridCol w:w="6362"/>
      </w:tblGrid>
      <w:tr w:rsidR="00276AF3" w:rsidRPr="00276AF3" w14:paraId="4978FF1E" w14:textId="77777777" w:rsidTr="00276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02" w:type="dxa"/>
          </w:tcPr>
          <w:p w14:paraId="160F6EFD" w14:textId="77777777" w:rsidR="00276AF3" w:rsidRPr="00276AF3" w:rsidRDefault="00276AF3" w:rsidP="00276AF3">
            <w:r w:rsidRPr="00276AF3">
              <w:t>Date</w:t>
            </w:r>
          </w:p>
        </w:tc>
        <w:tc>
          <w:tcPr>
            <w:tcW w:w="5513" w:type="dxa"/>
          </w:tcPr>
          <w:p w14:paraId="69219C60" w14:textId="77777777" w:rsidR="00276AF3" w:rsidRPr="00276AF3" w:rsidRDefault="00276AF3" w:rsidP="00276AF3">
            <w:r w:rsidRPr="00276AF3">
              <w:t>Time</w:t>
            </w:r>
          </w:p>
        </w:tc>
      </w:tr>
      <w:tr w:rsidR="00276AF3" w:rsidRPr="00276AF3" w14:paraId="784F6BCC" w14:textId="77777777" w:rsidTr="002F7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2" w:type="dxa"/>
            <w:shd w:val="clear" w:color="auto" w:fill="EDEDED" w:themeFill="accent3" w:themeFillTint="33"/>
          </w:tcPr>
          <w:p w14:paraId="41DFFF7C" w14:textId="6BD0C18C" w:rsidR="00276AF3" w:rsidRPr="0067761B" w:rsidRDefault="009E015D" w:rsidP="0067761B">
            <w:r w:rsidRPr="0067761B">
              <w:t>Tuesday, June 22, 2021</w:t>
            </w:r>
          </w:p>
        </w:tc>
        <w:tc>
          <w:tcPr>
            <w:tcW w:w="5513" w:type="dxa"/>
            <w:shd w:val="clear" w:color="auto" w:fill="EDEDED" w:themeFill="accent3" w:themeFillTint="33"/>
          </w:tcPr>
          <w:p w14:paraId="2823F3B4" w14:textId="77777777" w:rsidR="00276AF3" w:rsidRPr="002F7DDC" w:rsidRDefault="0067761B" w:rsidP="002F7DDC">
            <w:r w:rsidRPr="002F7DDC">
              <w:t>10:00 a.m. – 11:00 p.m. ET / 8:00 a.m. – 9:00 a.m. MT</w:t>
            </w:r>
          </w:p>
          <w:p w14:paraId="338FAB04" w14:textId="77777777" w:rsidR="002F7DDC" w:rsidRPr="002F7DDC" w:rsidRDefault="002F7DDC" w:rsidP="002F7DDC">
            <w:r w:rsidRPr="002F7DDC">
              <w:t>Join Via </w:t>
            </w:r>
            <w:hyperlink r:id="rId10" w:tgtFrame="_blank" w:history="1">
              <w:r w:rsidRPr="002F7DDC">
                <w:rPr>
                  <w:rStyle w:val="Hyperlink"/>
                </w:rPr>
                <w:t>Teams</w:t>
              </w:r>
            </w:hyperlink>
            <w:r w:rsidRPr="002F7DDC">
              <w:t> </w:t>
            </w:r>
          </w:p>
          <w:p w14:paraId="49590CDE" w14:textId="6DF052D4" w:rsidR="002F7DDC" w:rsidRPr="002F7DDC" w:rsidRDefault="002F7DDC" w:rsidP="002F7DDC">
            <w:hyperlink r:id="rId11" w:tgtFrame="_blank" w:history="1">
              <w:r w:rsidRPr="002F7DDC">
                <w:rPr>
                  <w:rStyle w:val="Hyperlink"/>
                </w:rPr>
                <w:t>Add to My Calendar</w:t>
              </w:r>
            </w:hyperlink>
          </w:p>
        </w:tc>
      </w:tr>
      <w:tr w:rsidR="00276AF3" w:rsidRPr="00276AF3" w14:paraId="120BA00B" w14:textId="77777777" w:rsidTr="00276AF3">
        <w:tc>
          <w:tcPr>
            <w:tcW w:w="2902" w:type="dxa"/>
          </w:tcPr>
          <w:p w14:paraId="19E7786F" w14:textId="0011489B" w:rsidR="00276AF3" w:rsidRPr="0067761B" w:rsidRDefault="0067761B" w:rsidP="0067761B">
            <w:r w:rsidRPr="0067761B">
              <w:t>Thursday, June 24, 2021</w:t>
            </w:r>
          </w:p>
        </w:tc>
        <w:tc>
          <w:tcPr>
            <w:tcW w:w="5513" w:type="dxa"/>
          </w:tcPr>
          <w:p w14:paraId="18D34473" w14:textId="77777777" w:rsidR="00276AF3" w:rsidRDefault="0067761B" w:rsidP="0067761B">
            <w:r>
              <w:t>2:00 p.m. – 3:00 p.m. ET</w:t>
            </w:r>
            <w:r>
              <w:t xml:space="preserve"> / </w:t>
            </w:r>
            <w:r>
              <w:t>12:00 p.m. – 1:00 p.m. MT</w:t>
            </w:r>
          </w:p>
          <w:p w14:paraId="30556A52" w14:textId="77777777" w:rsidR="002F7DDC" w:rsidRPr="002F7DDC" w:rsidRDefault="002F7DDC" w:rsidP="002F7DDC">
            <w:r w:rsidRPr="002F7DDC">
              <w:t> Join Via </w:t>
            </w:r>
            <w:hyperlink r:id="rId12" w:tgtFrame="_blank" w:history="1">
              <w:r w:rsidRPr="002F7DDC">
                <w:rPr>
                  <w:rStyle w:val="Hyperlink"/>
                </w:rPr>
                <w:t>Teams</w:t>
              </w:r>
            </w:hyperlink>
            <w:r w:rsidRPr="002F7DDC">
              <w:t>  </w:t>
            </w:r>
          </w:p>
          <w:p w14:paraId="6003EF99" w14:textId="5941AD25" w:rsidR="002F7DDC" w:rsidRPr="00276AF3" w:rsidRDefault="002F7DDC" w:rsidP="0067761B">
            <w:hyperlink r:id="rId13" w:tgtFrame="_blank" w:history="1">
              <w:r w:rsidRPr="002F7DDC">
                <w:rPr>
                  <w:rStyle w:val="Hyperlink"/>
                </w:rPr>
                <w:t>Add to My Calendar</w:t>
              </w:r>
            </w:hyperlink>
          </w:p>
        </w:tc>
      </w:tr>
    </w:tbl>
    <w:p w14:paraId="7487E100" w14:textId="77777777" w:rsidR="00276AF3" w:rsidRDefault="00276AF3" w:rsidP="00276AF3"/>
    <w:p w14:paraId="1F90A7E3" w14:textId="77777777" w:rsidR="00A74FF2" w:rsidRPr="00A74FF2" w:rsidRDefault="00A74FF2" w:rsidP="00A74FF2">
      <w:pPr>
        <w:pStyle w:val="Heading2"/>
      </w:pPr>
      <w:r w:rsidRPr="00A74FF2">
        <w:t xml:space="preserve">Unable to attend a session?  </w:t>
      </w:r>
    </w:p>
    <w:p w14:paraId="0B85766D" w14:textId="77777777" w:rsidR="00A74FF2" w:rsidRPr="00A74FF2" w:rsidRDefault="00A74FF2" w:rsidP="00A74FF2">
      <w:r w:rsidRPr="00A74FF2">
        <w:t>No problem.  Check the </w:t>
      </w:r>
      <w:hyperlink r:id="rId14" w:tgtFrame="_blank" w:history="1">
        <w:r w:rsidRPr="00A74FF2">
          <w:rPr>
            <w:rStyle w:val="Hyperlink"/>
          </w:rPr>
          <w:t>Supervisor’s Toolkit</w:t>
        </w:r>
      </w:hyperlink>
      <w:r w:rsidRPr="00A74FF2">
        <w:t> after July 9, 2021, for posted questions and answers collected during the Q&amp;A sessions. </w:t>
      </w:r>
    </w:p>
    <w:p w14:paraId="11C2D65B" w14:textId="2713B1EB" w:rsidR="00056054" w:rsidRPr="00742D15" w:rsidRDefault="00056054" w:rsidP="00742D15">
      <w:r w:rsidRPr="00742D15">
        <w:t>_____________________</w:t>
      </w:r>
    </w:p>
    <w:p w14:paraId="438E55F0" w14:textId="77777777" w:rsidR="002B361A" w:rsidRDefault="002B361A" w:rsidP="002B361A">
      <w:pPr>
        <w:pStyle w:val="Heading2"/>
      </w:pPr>
      <w:r>
        <w:t>Resources</w:t>
      </w:r>
    </w:p>
    <w:p w14:paraId="47FEEBEC" w14:textId="77777777" w:rsidR="00337E28" w:rsidRPr="00F45C0A" w:rsidRDefault="00337E28" w:rsidP="00F45C0A">
      <w:pPr>
        <w:pStyle w:val="Heading3"/>
      </w:pPr>
      <w:r w:rsidRPr="00F45C0A">
        <w:t xml:space="preserve">Due Weight:  </w:t>
      </w:r>
    </w:p>
    <w:p w14:paraId="19AD8DE2" w14:textId="56D03D88" w:rsidR="00337E28" w:rsidRPr="00F45C0A" w:rsidRDefault="00337E28" w:rsidP="00F45C0A">
      <w:pPr>
        <w:pStyle w:val="ListParagraph"/>
        <w:numPr>
          <w:ilvl w:val="0"/>
          <w:numId w:val="29"/>
        </w:numPr>
      </w:pPr>
      <w:hyperlink r:id="rId15" w:tgtFrame="_blank" w:history="1">
        <w:r w:rsidRPr="00F45C0A">
          <w:rPr>
            <w:rStyle w:val="Hyperlink"/>
          </w:rPr>
          <w:t>Due Weight Consideration for Merit Promotion Selection</w:t>
        </w:r>
      </w:hyperlink>
      <w:r w:rsidRPr="00F45C0A">
        <w:t xml:space="preserve"> (Message to Supervisors and Managers)  </w:t>
      </w:r>
    </w:p>
    <w:p w14:paraId="3228E614" w14:textId="77777777" w:rsidR="00337E28" w:rsidRPr="00F45C0A" w:rsidRDefault="00337E28" w:rsidP="00F45C0A">
      <w:pPr>
        <w:pStyle w:val="ListParagraph"/>
        <w:numPr>
          <w:ilvl w:val="0"/>
          <w:numId w:val="29"/>
        </w:numPr>
      </w:pPr>
      <w:hyperlink r:id="rId16" w:tgtFrame="_blank" w:history="1">
        <w:r w:rsidRPr="00F45C0A">
          <w:rPr>
            <w:rStyle w:val="Hyperlink"/>
          </w:rPr>
          <w:t>Due Weight Consideration for Merit Promotion Selection</w:t>
        </w:r>
      </w:hyperlink>
      <w:r w:rsidRPr="00F45C0A">
        <w:t xml:space="preserve"> (Message to All Employees)  </w:t>
      </w:r>
    </w:p>
    <w:p w14:paraId="660F51F9" w14:textId="7A5E9797" w:rsidR="00337E28" w:rsidRPr="00F45C0A" w:rsidRDefault="00337E28" w:rsidP="00F45C0A">
      <w:pPr>
        <w:pStyle w:val="ListParagraph"/>
        <w:numPr>
          <w:ilvl w:val="0"/>
          <w:numId w:val="29"/>
        </w:numPr>
      </w:pPr>
      <w:r w:rsidRPr="00F45C0A">
        <w:t>PB 20-20, Agency Merit Promotion Plan Policy &amp; Staffing Guidance, and other related resources: </w:t>
      </w:r>
      <w:hyperlink r:id="rId17" w:tgtFrame="_blank" w:history="1">
        <w:r w:rsidRPr="00F45C0A">
          <w:rPr>
            <w:rStyle w:val="Hyperlink"/>
          </w:rPr>
          <w:t>https://www.doi.gov/pmb/hr/managers</w:t>
        </w:r>
      </w:hyperlink>
      <w:r w:rsidRPr="00F45C0A">
        <w:t xml:space="preserve">  </w:t>
      </w:r>
    </w:p>
    <w:p w14:paraId="3AB6D85F" w14:textId="77777777" w:rsidR="00F45C0A" w:rsidRPr="00F45C0A" w:rsidRDefault="00F45C0A" w:rsidP="00F45C0A">
      <w:pPr>
        <w:pStyle w:val="Heading3"/>
      </w:pPr>
      <w:r w:rsidRPr="00F45C0A">
        <w:t xml:space="preserve">Assessments:  </w:t>
      </w:r>
    </w:p>
    <w:p w14:paraId="13977F5E" w14:textId="77777777" w:rsidR="00F45C0A" w:rsidRPr="00F45C0A" w:rsidRDefault="00F45C0A" w:rsidP="00F45C0A">
      <w:pPr>
        <w:pStyle w:val="ListParagraph"/>
        <w:numPr>
          <w:ilvl w:val="0"/>
          <w:numId w:val="30"/>
        </w:numPr>
      </w:pPr>
      <w:hyperlink r:id="rId18" w:tgtFrame="_blank" w:history="1">
        <w:r w:rsidRPr="00F45C0A">
          <w:rPr>
            <w:rStyle w:val="Hyperlink"/>
          </w:rPr>
          <w:t>USA Hire and Alternative Assessments</w:t>
        </w:r>
      </w:hyperlink>
      <w:r w:rsidRPr="00F45C0A">
        <w:t xml:space="preserve">  </w:t>
      </w:r>
    </w:p>
    <w:p w14:paraId="19EA65CF" w14:textId="198F08B7" w:rsidR="00337E28" w:rsidRDefault="00F45C0A" w:rsidP="00337E28">
      <w:pPr>
        <w:pStyle w:val="ListParagraph"/>
        <w:numPr>
          <w:ilvl w:val="0"/>
          <w:numId w:val="30"/>
        </w:numPr>
      </w:pPr>
      <w:hyperlink r:id="rId19" w:tgtFrame="_blank" w:history="1">
        <w:r w:rsidRPr="00F45C0A">
          <w:rPr>
            <w:rStyle w:val="Hyperlink"/>
          </w:rPr>
          <w:t>Assessments Page on IBC Customer Central</w:t>
        </w:r>
      </w:hyperlink>
      <w:r w:rsidRPr="00F45C0A">
        <w:t>  </w:t>
      </w:r>
    </w:p>
    <w:p w14:paraId="4C09B88C" w14:textId="4B504FE4" w:rsidR="00AA5427" w:rsidRDefault="00AA5427" w:rsidP="00AA5427">
      <w:pPr>
        <w:pStyle w:val="Heading2"/>
      </w:pPr>
      <w:r w:rsidRPr="00AA5427">
        <w:t>Questions?</w:t>
      </w:r>
    </w:p>
    <w:p w14:paraId="29DF5CB2" w14:textId="4FDF75FA" w:rsidR="00B93764" w:rsidRPr="00AA5427" w:rsidRDefault="00337E28" w:rsidP="00337E28">
      <w:pPr>
        <w:pStyle w:val="ListParagraph"/>
        <w:numPr>
          <w:ilvl w:val="0"/>
          <w:numId w:val="26"/>
        </w:numPr>
      </w:pPr>
      <w:r w:rsidRPr="00337E28">
        <w:t xml:space="preserve">If you have any questions or concerns, please contact Kimberlee Lindquist at </w:t>
      </w:r>
      <w:hyperlink r:id="rId20" w:history="1">
        <w:r w:rsidRPr="00337E28">
          <w:rPr>
            <w:rStyle w:val="Hyperlink"/>
          </w:rPr>
          <w:t>Kimberlee_Lindquist@ibc.doi.gov</w:t>
        </w:r>
      </w:hyperlink>
      <w:r w:rsidRPr="00337E28">
        <w:t xml:space="preserve"> </w:t>
      </w:r>
    </w:p>
    <w:sectPr w:rsidR="00B93764" w:rsidRPr="00AA5427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8D4CD" w14:textId="77777777" w:rsidR="001C469E" w:rsidRDefault="001C469E" w:rsidP="0044413A">
      <w:pPr>
        <w:spacing w:after="0" w:line="240" w:lineRule="auto"/>
      </w:pPr>
      <w:r>
        <w:separator/>
      </w:r>
    </w:p>
  </w:endnote>
  <w:endnote w:type="continuationSeparator" w:id="0">
    <w:p w14:paraId="31C0C1C2" w14:textId="77777777" w:rsidR="001C469E" w:rsidRDefault="001C469E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487C" w14:textId="77777777" w:rsidR="001C469E" w:rsidRDefault="001C469E" w:rsidP="0044413A">
      <w:pPr>
        <w:spacing w:after="0" w:line="240" w:lineRule="auto"/>
      </w:pPr>
      <w:r>
        <w:separator/>
      </w:r>
    </w:p>
  </w:footnote>
  <w:footnote w:type="continuationSeparator" w:id="0">
    <w:p w14:paraId="3B2B936B" w14:textId="77777777" w:rsidR="001C469E" w:rsidRDefault="001C469E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6FF"/>
    <w:multiLevelType w:val="hybridMultilevel"/>
    <w:tmpl w:val="1DD00EBE"/>
    <w:lvl w:ilvl="0" w:tplc="E786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01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28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8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2D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87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8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0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80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FCA"/>
    <w:multiLevelType w:val="hybridMultilevel"/>
    <w:tmpl w:val="0962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B4848"/>
    <w:multiLevelType w:val="hybridMultilevel"/>
    <w:tmpl w:val="5A6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315B"/>
    <w:multiLevelType w:val="hybridMultilevel"/>
    <w:tmpl w:val="67D8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1377"/>
    <w:multiLevelType w:val="multilevel"/>
    <w:tmpl w:val="FDE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73C39"/>
    <w:multiLevelType w:val="hybridMultilevel"/>
    <w:tmpl w:val="393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D331C"/>
    <w:multiLevelType w:val="hybridMultilevel"/>
    <w:tmpl w:val="BEF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D19"/>
    <w:multiLevelType w:val="hybridMultilevel"/>
    <w:tmpl w:val="4192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055A1"/>
    <w:multiLevelType w:val="hybridMultilevel"/>
    <w:tmpl w:val="A4BC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F0CAB"/>
    <w:multiLevelType w:val="hybridMultilevel"/>
    <w:tmpl w:val="7FB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C515D"/>
    <w:multiLevelType w:val="hybridMultilevel"/>
    <w:tmpl w:val="634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A3251"/>
    <w:multiLevelType w:val="hybridMultilevel"/>
    <w:tmpl w:val="1BC822C6"/>
    <w:lvl w:ilvl="0" w:tplc="7180A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2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8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8A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6B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9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4F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89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16C72"/>
    <w:multiLevelType w:val="hybridMultilevel"/>
    <w:tmpl w:val="E73A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640DD"/>
    <w:multiLevelType w:val="hybridMultilevel"/>
    <w:tmpl w:val="5F74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3CA6"/>
    <w:multiLevelType w:val="hybridMultilevel"/>
    <w:tmpl w:val="D8446AC2"/>
    <w:lvl w:ilvl="0" w:tplc="22C42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A2E9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E9CF0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5E0E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F80C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E004D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6079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565E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CABB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FF64A8"/>
    <w:multiLevelType w:val="multilevel"/>
    <w:tmpl w:val="88B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E4889"/>
    <w:multiLevelType w:val="hybridMultilevel"/>
    <w:tmpl w:val="DB7C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17832"/>
    <w:multiLevelType w:val="multilevel"/>
    <w:tmpl w:val="D1FC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9292D"/>
    <w:multiLevelType w:val="multilevel"/>
    <w:tmpl w:val="D44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B241D0"/>
    <w:multiLevelType w:val="hybridMultilevel"/>
    <w:tmpl w:val="2FFE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034C2"/>
    <w:multiLevelType w:val="hybridMultilevel"/>
    <w:tmpl w:val="5B3E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865C9"/>
    <w:multiLevelType w:val="hybridMultilevel"/>
    <w:tmpl w:val="DCA41F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9B0D69"/>
    <w:multiLevelType w:val="hybridMultilevel"/>
    <w:tmpl w:val="723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"/>
  </w:num>
  <w:num w:numId="5">
    <w:abstractNumId w:val="9"/>
  </w:num>
  <w:num w:numId="6">
    <w:abstractNumId w:val="28"/>
  </w:num>
  <w:num w:numId="7">
    <w:abstractNumId w:val="18"/>
  </w:num>
  <w:num w:numId="8">
    <w:abstractNumId w:val="19"/>
  </w:num>
  <w:num w:numId="9">
    <w:abstractNumId w:val="14"/>
  </w:num>
  <w:num w:numId="10">
    <w:abstractNumId w:val="10"/>
  </w:num>
  <w:num w:numId="11">
    <w:abstractNumId w:val="4"/>
  </w:num>
  <w:num w:numId="12">
    <w:abstractNumId w:val="15"/>
  </w:num>
  <w:num w:numId="13">
    <w:abstractNumId w:val="0"/>
  </w:num>
  <w:num w:numId="14">
    <w:abstractNumId w:val="11"/>
  </w:num>
  <w:num w:numId="15">
    <w:abstractNumId w:val="26"/>
  </w:num>
  <w:num w:numId="16">
    <w:abstractNumId w:val="24"/>
  </w:num>
  <w:num w:numId="17">
    <w:abstractNumId w:val="13"/>
  </w:num>
  <w:num w:numId="18">
    <w:abstractNumId w:val="22"/>
  </w:num>
  <w:num w:numId="19">
    <w:abstractNumId w:val="20"/>
  </w:num>
  <w:num w:numId="20">
    <w:abstractNumId w:val="16"/>
  </w:num>
  <w:num w:numId="21">
    <w:abstractNumId w:val="3"/>
  </w:num>
  <w:num w:numId="22">
    <w:abstractNumId w:val="7"/>
  </w:num>
  <w:num w:numId="23">
    <w:abstractNumId w:val="29"/>
  </w:num>
  <w:num w:numId="24">
    <w:abstractNumId w:val="17"/>
  </w:num>
  <w:num w:numId="25">
    <w:abstractNumId w:val="12"/>
  </w:num>
  <w:num w:numId="26">
    <w:abstractNumId w:val="25"/>
  </w:num>
  <w:num w:numId="27">
    <w:abstractNumId w:val="5"/>
  </w:num>
  <w:num w:numId="28">
    <w:abstractNumId w:val="23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27F2D"/>
    <w:rsid w:val="00056054"/>
    <w:rsid w:val="0015562E"/>
    <w:rsid w:val="001749B2"/>
    <w:rsid w:val="001B1E93"/>
    <w:rsid w:val="001B4B6B"/>
    <w:rsid w:val="001B4B88"/>
    <w:rsid w:val="001B67E9"/>
    <w:rsid w:val="001C469E"/>
    <w:rsid w:val="001D0B81"/>
    <w:rsid w:val="00254FD6"/>
    <w:rsid w:val="00276AF3"/>
    <w:rsid w:val="00280D71"/>
    <w:rsid w:val="002B361A"/>
    <w:rsid w:val="002F7DDC"/>
    <w:rsid w:val="002F7F68"/>
    <w:rsid w:val="00301A8B"/>
    <w:rsid w:val="00302217"/>
    <w:rsid w:val="00303310"/>
    <w:rsid w:val="00337E28"/>
    <w:rsid w:val="003D5C06"/>
    <w:rsid w:val="0043317C"/>
    <w:rsid w:val="0043393F"/>
    <w:rsid w:val="0044413A"/>
    <w:rsid w:val="004632C5"/>
    <w:rsid w:val="004A2B73"/>
    <w:rsid w:val="004E2323"/>
    <w:rsid w:val="00534A32"/>
    <w:rsid w:val="00541BBB"/>
    <w:rsid w:val="00573E06"/>
    <w:rsid w:val="005A714C"/>
    <w:rsid w:val="00617556"/>
    <w:rsid w:val="00653EA6"/>
    <w:rsid w:val="0067761B"/>
    <w:rsid w:val="006A04DC"/>
    <w:rsid w:val="006E55FF"/>
    <w:rsid w:val="006F0C96"/>
    <w:rsid w:val="00742D15"/>
    <w:rsid w:val="007B1913"/>
    <w:rsid w:val="007F3390"/>
    <w:rsid w:val="007F7461"/>
    <w:rsid w:val="0080651F"/>
    <w:rsid w:val="008401DB"/>
    <w:rsid w:val="00867991"/>
    <w:rsid w:val="00872371"/>
    <w:rsid w:val="008C6C7C"/>
    <w:rsid w:val="00953A4D"/>
    <w:rsid w:val="009C2873"/>
    <w:rsid w:val="009D7AE1"/>
    <w:rsid w:val="009E015D"/>
    <w:rsid w:val="009E09A7"/>
    <w:rsid w:val="009E53BF"/>
    <w:rsid w:val="00A04F5C"/>
    <w:rsid w:val="00A276DB"/>
    <w:rsid w:val="00A74FF2"/>
    <w:rsid w:val="00A9414E"/>
    <w:rsid w:val="00AA5427"/>
    <w:rsid w:val="00AA6279"/>
    <w:rsid w:val="00AF2ED6"/>
    <w:rsid w:val="00AF30F8"/>
    <w:rsid w:val="00B41F12"/>
    <w:rsid w:val="00B62E40"/>
    <w:rsid w:val="00B93764"/>
    <w:rsid w:val="00BA0E28"/>
    <w:rsid w:val="00BE4ADA"/>
    <w:rsid w:val="00C07CE1"/>
    <w:rsid w:val="00C273DE"/>
    <w:rsid w:val="00C563BA"/>
    <w:rsid w:val="00CA5E58"/>
    <w:rsid w:val="00D42D19"/>
    <w:rsid w:val="00D62361"/>
    <w:rsid w:val="00DA1B64"/>
    <w:rsid w:val="00DA2B42"/>
    <w:rsid w:val="00DA6A88"/>
    <w:rsid w:val="00E1219F"/>
    <w:rsid w:val="00E14613"/>
    <w:rsid w:val="00E8341E"/>
    <w:rsid w:val="00EC1BCB"/>
    <w:rsid w:val="00ED5780"/>
    <w:rsid w:val="00EE34B1"/>
    <w:rsid w:val="00F44723"/>
    <w:rsid w:val="00F45C0A"/>
    <w:rsid w:val="00FD482A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4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4B1"/>
    <w:rPr>
      <w:rFonts w:asciiTheme="majorHAnsi" w:eastAsiaTheme="majorEastAsia" w:hAnsiTheme="majorHAnsi" w:cstheme="majorBidi"/>
      <w:color w:val="2F5496" w:themeColor="accent1" w:themeShade="BF"/>
      <w:sz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44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3A"/>
    <w:rPr>
      <w:rFonts w:ascii="Calibri" w:eastAsia="Verdana" w:hAnsi="Calibri" w:cs="Arial"/>
      <w:color w:val="222222"/>
      <w:sz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44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3A"/>
    <w:rPr>
      <w:rFonts w:ascii="Calibri" w:eastAsia="Verdana" w:hAnsi="Calibri" w:cs="Arial"/>
      <w:color w:val="222222"/>
      <w:sz w:val="24"/>
      <w:lang w:val="en"/>
    </w:rPr>
  </w:style>
  <w:style w:type="paragraph" w:customStyle="1" w:styleId="paragraph">
    <w:name w:val="paragraph"/>
    <w:basedOn w:val="Normal"/>
    <w:rsid w:val="001D0B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eop">
    <w:name w:val="eop"/>
    <w:basedOn w:val="DefaultParagraphFont"/>
    <w:rsid w:val="001D0B81"/>
  </w:style>
  <w:style w:type="table" w:styleId="GridTable1Light">
    <w:name w:val="Grid Table 1 Light"/>
    <w:basedOn w:val="TableNormal"/>
    <w:uiPriority w:val="46"/>
    <w:rsid w:val="001D0B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276AF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276A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74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tent.govdelivery.com/attachments/USDOIIBC/2021/06/14/file_attachments/1853082/June24_QA_Sessions.ics" TargetMode="External"/><Relationship Id="rId18" Type="http://schemas.openxmlformats.org/officeDocument/2006/relationships/hyperlink" Target="https://content.govdelivery.com/accounts/USDOIIBC/bulletins/2cd13d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NjhiNjIzY2MtNzUxMC00OGY2LTk3MmUtNGYyMDA1NzRkM2Ni%40thread.v2/0?context=%7B%22Tid%22%3A%220693b5ba-4b18-4d7b-9341-f32f400a5494%22%2C%22Oid%22%3A%221253bcdd-553a-4792-b8a5-3c8daebb98aa%22%7D&amp;utm_medium=email&amp;utm_source=govdelivery" TargetMode="External"/><Relationship Id="rId17" Type="http://schemas.openxmlformats.org/officeDocument/2006/relationships/hyperlink" Target="https://www.doi.gov/pmb/hr/managers?utm_medium=email&amp;utm_source=govdelive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tent.govdelivery.com/accounts/USDOIIBC/bulletins/2c55476" TargetMode="External"/><Relationship Id="rId20" Type="http://schemas.openxmlformats.org/officeDocument/2006/relationships/hyperlink" Target="mailto:Kimberlee_Lindquist@ibc.doi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ent.govdelivery.com/attachments/USDOIIBC/2021/06/14/file_attachments/1853080/June22_QA_Session.ics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ntent.govdelivery.com/accounts/USDOIIBC/bulletins/2c414a2" TargetMode="External"/><Relationship Id="rId10" Type="http://schemas.openxmlformats.org/officeDocument/2006/relationships/hyperlink" Target="https://teams.microsoft.com/l/meetup-join/19%3ameeting_YmU3YjRmZDktZGNiMy00OWZmLTg1MWItMzYyOTViN2YzZmU4%40thread.v2/0?context=%7B%22Tid%22%3A%220693b5ba-4b18-4d7b-9341-f32f400a5494%22%2C%22Oid%22%3A%221253bcdd-553a-4792-b8a5-3c8daebb98aa%22%7D&amp;utm_medium=email&amp;utm_source=govdelivery" TargetMode="External"/><Relationship Id="rId19" Type="http://schemas.openxmlformats.org/officeDocument/2006/relationships/hyperlink" Target="https://ibc.doi.gov/HRD/hiring-assess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bc.doi.gov/HRD/hiring-employee?utm_medium=email&amp;utm_source=govdelive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Andrea</cp:lastModifiedBy>
  <cp:revision>10</cp:revision>
  <dcterms:created xsi:type="dcterms:W3CDTF">2021-07-08T16:20:00Z</dcterms:created>
  <dcterms:modified xsi:type="dcterms:W3CDTF">2021-07-08T16:26:00Z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