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422C4" w14:textId="77777777" w:rsidR="009A4299" w:rsidRPr="009A4299" w:rsidRDefault="009A4299" w:rsidP="009A4299">
      <w:pPr>
        <w:pStyle w:val="Heading1"/>
        <w:spacing w:before="0"/>
      </w:pPr>
      <w:r w:rsidRPr="009A4299">
        <w:t>Thrift Savings Plan - New Features</w:t>
      </w:r>
    </w:p>
    <w:p w14:paraId="5ACBF5A2" w14:textId="77777777" w:rsidR="009A4299" w:rsidRPr="009A4299" w:rsidRDefault="009A4299" w:rsidP="009A4299">
      <w:pPr>
        <w:pStyle w:val="Heading2"/>
        <w:spacing w:before="0"/>
        <w:rPr>
          <w:rFonts w:eastAsiaTheme="majorEastAsia"/>
        </w:rPr>
      </w:pPr>
      <w:r w:rsidRPr="009A4299">
        <w:rPr>
          <w:rFonts w:eastAsiaTheme="majorEastAsia"/>
        </w:rPr>
        <w:t>Making a great retirement plan even better </w:t>
      </w:r>
    </w:p>
    <w:p w14:paraId="62001EE8" w14:textId="77777777" w:rsidR="009A4299" w:rsidRDefault="009A4299" w:rsidP="009A4299">
      <w:pPr>
        <w:spacing w:after="150" w:line="240" w:lineRule="auto"/>
        <w:rPr>
          <w:rFonts w:ascii="Calibri" w:eastAsia="Times New Roman" w:hAnsi="Calibri" w:cs="Calibri"/>
          <w:color w:val="464646"/>
          <w:sz w:val="26"/>
          <w:szCs w:val="26"/>
        </w:rPr>
      </w:pPr>
    </w:p>
    <w:p w14:paraId="6DE2506D" w14:textId="0148D42B" w:rsidR="009A4299" w:rsidRPr="009A4299" w:rsidRDefault="009A4299" w:rsidP="009A4299">
      <w:pPr>
        <w:spacing w:after="150" w:line="240" w:lineRule="auto"/>
        <w:rPr>
          <w:rFonts w:ascii="Calibri" w:eastAsia="Times New Roman" w:hAnsi="Calibri" w:cs="Calibri"/>
          <w:color w:val="464646"/>
          <w:sz w:val="26"/>
          <w:szCs w:val="26"/>
        </w:rPr>
      </w:pPr>
      <w:r w:rsidRPr="009A4299">
        <w:rPr>
          <w:rFonts w:ascii="Calibri" w:eastAsia="Times New Roman" w:hAnsi="Calibri" w:cs="Calibri"/>
          <w:color w:val="464646"/>
          <w:sz w:val="26"/>
          <w:szCs w:val="26"/>
        </w:rPr>
        <w:t>Whether it’s around the corner or down the road, planning for retirement is important to all of us. Managing your TSP account is a key part of that, and the TSP is making it even easier for you with </w:t>
      </w:r>
      <w:r w:rsidRPr="009A4299">
        <w:rPr>
          <w:rFonts w:ascii="Calibri" w:eastAsia="Times New Roman" w:hAnsi="Calibri" w:cs="Calibri"/>
          <w:b/>
          <w:bCs/>
          <w:color w:val="464646"/>
          <w:sz w:val="26"/>
          <w:szCs w:val="26"/>
        </w:rPr>
        <w:t>new features coming in June. </w:t>
      </w:r>
      <w:r w:rsidRPr="009A4299">
        <w:rPr>
          <w:rFonts w:ascii="Calibri" w:eastAsia="Times New Roman" w:hAnsi="Calibri" w:cs="Calibri"/>
          <w:color w:val="464646"/>
          <w:sz w:val="26"/>
          <w:szCs w:val="26"/>
        </w:rPr>
        <w:t> </w:t>
      </w:r>
    </w:p>
    <w:p w14:paraId="1E345B9D" w14:textId="77777777" w:rsidR="009A4299" w:rsidRPr="009A4299" w:rsidRDefault="009A4299" w:rsidP="009A4299">
      <w:pPr>
        <w:numPr>
          <w:ilvl w:val="0"/>
          <w:numId w:val="19"/>
        </w:numPr>
        <w:spacing w:after="150" w:line="240" w:lineRule="auto"/>
        <w:ind w:left="1440"/>
        <w:rPr>
          <w:rFonts w:ascii="Calibri" w:eastAsia="Times New Roman" w:hAnsi="Calibri" w:cs="Calibri"/>
          <w:color w:val="464646"/>
          <w:sz w:val="26"/>
          <w:szCs w:val="26"/>
        </w:rPr>
      </w:pPr>
      <w:r w:rsidRPr="009A4299">
        <w:rPr>
          <w:rFonts w:ascii="Calibri" w:eastAsia="Times New Roman" w:hAnsi="Calibri" w:cs="Calibri"/>
          <w:b/>
          <w:bCs/>
          <w:color w:val="464646"/>
          <w:sz w:val="26"/>
          <w:szCs w:val="26"/>
        </w:rPr>
        <w:t>A mobile app that puts account management at your fingertips</w:t>
      </w:r>
    </w:p>
    <w:p w14:paraId="59AB4CCE" w14:textId="77777777" w:rsidR="009A4299" w:rsidRPr="009A4299" w:rsidRDefault="009A4299" w:rsidP="009A4299">
      <w:pPr>
        <w:numPr>
          <w:ilvl w:val="1"/>
          <w:numId w:val="19"/>
        </w:numPr>
        <w:spacing w:after="150" w:line="240" w:lineRule="auto"/>
        <w:ind w:left="2880"/>
        <w:rPr>
          <w:rFonts w:ascii="Calibri" w:eastAsia="Times New Roman" w:hAnsi="Calibri" w:cs="Calibri"/>
          <w:color w:val="464646"/>
          <w:sz w:val="26"/>
          <w:szCs w:val="26"/>
        </w:rPr>
      </w:pPr>
      <w:r w:rsidRPr="009A4299">
        <w:rPr>
          <w:rFonts w:ascii="Calibri" w:eastAsia="Times New Roman" w:hAnsi="Calibri" w:cs="Calibri"/>
          <w:color w:val="464646"/>
          <w:sz w:val="26"/>
          <w:szCs w:val="26"/>
        </w:rPr>
        <w:t>Access to your account from anywhere, anytime</w:t>
      </w:r>
    </w:p>
    <w:p w14:paraId="1BAE7293" w14:textId="77777777" w:rsidR="009A4299" w:rsidRPr="009A4299" w:rsidRDefault="009A4299" w:rsidP="009A4299">
      <w:pPr>
        <w:numPr>
          <w:ilvl w:val="1"/>
          <w:numId w:val="19"/>
        </w:numPr>
        <w:spacing w:after="150" w:line="240" w:lineRule="auto"/>
        <w:ind w:left="2880"/>
        <w:rPr>
          <w:rFonts w:ascii="Calibri" w:eastAsia="Times New Roman" w:hAnsi="Calibri" w:cs="Calibri"/>
          <w:color w:val="464646"/>
          <w:sz w:val="26"/>
          <w:szCs w:val="26"/>
        </w:rPr>
      </w:pPr>
      <w:r w:rsidRPr="009A4299">
        <w:rPr>
          <w:rFonts w:ascii="Calibri" w:eastAsia="Times New Roman" w:hAnsi="Calibri" w:cs="Calibri"/>
          <w:color w:val="464646"/>
          <w:sz w:val="26"/>
          <w:szCs w:val="26"/>
        </w:rPr>
        <w:t>Year-to-date fund performance, balance history, and current investment mix</w:t>
      </w:r>
    </w:p>
    <w:p w14:paraId="0E6E2EEC" w14:textId="77777777" w:rsidR="009A4299" w:rsidRPr="009A4299" w:rsidRDefault="009A4299" w:rsidP="009A4299">
      <w:pPr>
        <w:numPr>
          <w:ilvl w:val="1"/>
          <w:numId w:val="19"/>
        </w:numPr>
        <w:spacing w:after="150" w:line="240" w:lineRule="auto"/>
        <w:ind w:left="2880"/>
        <w:rPr>
          <w:rFonts w:ascii="Calibri" w:eastAsia="Times New Roman" w:hAnsi="Calibri" w:cs="Calibri"/>
          <w:color w:val="464646"/>
          <w:sz w:val="26"/>
          <w:szCs w:val="26"/>
        </w:rPr>
      </w:pPr>
      <w:r w:rsidRPr="009A4299">
        <w:rPr>
          <w:rFonts w:ascii="Calibri" w:eastAsia="Times New Roman" w:hAnsi="Calibri" w:cs="Calibri"/>
          <w:color w:val="464646"/>
          <w:sz w:val="26"/>
          <w:szCs w:val="26"/>
        </w:rPr>
        <w:t>Online transactions to move money between funds, and more </w:t>
      </w:r>
    </w:p>
    <w:p w14:paraId="340ACC15" w14:textId="77777777" w:rsidR="009A4299" w:rsidRPr="009A4299" w:rsidRDefault="009A4299" w:rsidP="009A4299">
      <w:pPr>
        <w:numPr>
          <w:ilvl w:val="1"/>
          <w:numId w:val="19"/>
        </w:numPr>
        <w:spacing w:after="150" w:line="240" w:lineRule="auto"/>
        <w:ind w:left="2880"/>
        <w:rPr>
          <w:rFonts w:ascii="Calibri" w:eastAsia="Times New Roman" w:hAnsi="Calibri" w:cs="Calibri"/>
          <w:color w:val="464646"/>
          <w:sz w:val="26"/>
          <w:szCs w:val="26"/>
        </w:rPr>
      </w:pPr>
      <w:r w:rsidRPr="009A4299">
        <w:rPr>
          <w:rFonts w:ascii="Calibri" w:eastAsia="Times New Roman" w:hAnsi="Calibri" w:cs="Calibri"/>
          <w:color w:val="464646"/>
          <w:sz w:val="26"/>
          <w:szCs w:val="26"/>
        </w:rPr>
        <w:t>Secure logins with the option to use your device biometrics, such as fingerprint or facial recognition </w:t>
      </w:r>
    </w:p>
    <w:p w14:paraId="1D440BE3" w14:textId="77777777" w:rsidR="009A4299" w:rsidRPr="009A4299" w:rsidRDefault="009A4299" w:rsidP="009A4299">
      <w:pPr>
        <w:numPr>
          <w:ilvl w:val="0"/>
          <w:numId w:val="20"/>
        </w:numPr>
        <w:spacing w:after="150" w:line="240" w:lineRule="auto"/>
        <w:ind w:left="1440"/>
        <w:rPr>
          <w:rFonts w:ascii="Calibri" w:eastAsia="Times New Roman" w:hAnsi="Calibri" w:cs="Calibri"/>
          <w:color w:val="464646"/>
          <w:sz w:val="26"/>
          <w:szCs w:val="26"/>
        </w:rPr>
      </w:pPr>
      <w:r w:rsidRPr="009A4299">
        <w:rPr>
          <w:rFonts w:ascii="Calibri" w:eastAsia="Times New Roman" w:hAnsi="Calibri" w:cs="Calibri"/>
          <w:b/>
          <w:bCs/>
          <w:color w:val="464646"/>
          <w:sz w:val="26"/>
          <w:szCs w:val="26"/>
        </w:rPr>
        <w:t>More investment options in addition to the current TSP funds</w:t>
      </w:r>
      <w:r w:rsidRPr="009A4299">
        <w:rPr>
          <w:rFonts w:ascii="Calibri" w:eastAsia="Times New Roman" w:hAnsi="Calibri" w:cs="Calibri"/>
          <w:color w:val="464646"/>
          <w:sz w:val="26"/>
          <w:szCs w:val="26"/>
        </w:rPr>
        <w:t>  </w:t>
      </w:r>
    </w:p>
    <w:p w14:paraId="5688B72A" w14:textId="77777777" w:rsidR="009A4299" w:rsidRPr="009A4299" w:rsidRDefault="009A4299" w:rsidP="009A4299">
      <w:pPr>
        <w:numPr>
          <w:ilvl w:val="0"/>
          <w:numId w:val="20"/>
        </w:numPr>
        <w:spacing w:after="150" w:line="240" w:lineRule="auto"/>
        <w:ind w:left="1440"/>
        <w:rPr>
          <w:rFonts w:ascii="Calibri" w:eastAsia="Times New Roman" w:hAnsi="Calibri" w:cs="Calibri"/>
          <w:color w:val="464646"/>
          <w:sz w:val="26"/>
          <w:szCs w:val="26"/>
        </w:rPr>
      </w:pPr>
      <w:r w:rsidRPr="009A4299">
        <w:rPr>
          <w:rFonts w:ascii="Calibri" w:eastAsia="Times New Roman" w:hAnsi="Calibri" w:cs="Calibri"/>
          <w:b/>
          <w:bCs/>
          <w:color w:val="464646"/>
          <w:sz w:val="26"/>
          <w:szCs w:val="26"/>
        </w:rPr>
        <w:t>Additional layers of security</w:t>
      </w:r>
      <w:r w:rsidRPr="009A4299">
        <w:rPr>
          <w:rFonts w:ascii="Calibri" w:eastAsia="Times New Roman" w:hAnsi="Calibri" w:cs="Calibri"/>
          <w:color w:val="464646"/>
          <w:sz w:val="26"/>
          <w:szCs w:val="26"/>
        </w:rPr>
        <w:t> to enhance protection of your account   </w:t>
      </w:r>
    </w:p>
    <w:p w14:paraId="55E7ACD5" w14:textId="77777777" w:rsidR="009A4299" w:rsidRPr="009A4299" w:rsidRDefault="009A4299" w:rsidP="009A4299">
      <w:pPr>
        <w:numPr>
          <w:ilvl w:val="0"/>
          <w:numId w:val="20"/>
        </w:numPr>
        <w:spacing w:after="150" w:line="240" w:lineRule="auto"/>
        <w:ind w:left="1440"/>
        <w:rPr>
          <w:rFonts w:ascii="Calibri" w:eastAsia="Times New Roman" w:hAnsi="Calibri" w:cs="Calibri"/>
          <w:color w:val="464646"/>
          <w:sz w:val="26"/>
          <w:szCs w:val="26"/>
        </w:rPr>
      </w:pPr>
      <w:r w:rsidRPr="009A4299">
        <w:rPr>
          <w:rFonts w:ascii="Calibri" w:eastAsia="Times New Roman" w:hAnsi="Calibri" w:cs="Calibri"/>
          <w:b/>
          <w:bCs/>
          <w:color w:val="464646"/>
          <w:sz w:val="26"/>
          <w:szCs w:val="26"/>
        </w:rPr>
        <w:t>A new “My Account” interface</w:t>
      </w:r>
      <w:r w:rsidRPr="009A4299">
        <w:rPr>
          <w:rFonts w:ascii="Calibri" w:eastAsia="Times New Roman" w:hAnsi="Calibri" w:cs="Calibri"/>
          <w:color w:val="464646"/>
          <w:sz w:val="26"/>
          <w:szCs w:val="26"/>
        </w:rPr>
        <w:t>   </w:t>
      </w:r>
    </w:p>
    <w:p w14:paraId="33DE5AC5" w14:textId="77777777" w:rsidR="009A4299" w:rsidRPr="009A4299" w:rsidRDefault="009A4299" w:rsidP="009A4299">
      <w:pPr>
        <w:numPr>
          <w:ilvl w:val="0"/>
          <w:numId w:val="20"/>
        </w:numPr>
        <w:spacing w:after="150" w:line="240" w:lineRule="auto"/>
        <w:ind w:left="1440"/>
        <w:rPr>
          <w:rFonts w:ascii="Calibri" w:eastAsia="Times New Roman" w:hAnsi="Calibri" w:cs="Calibri"/>
          <w:color w:val="464646"/>
          <w:sz w:val="26"/>
          <w:szCs w:val="26"/>
        </w:rPr>
      </w:pPr>
      <w:r w:rsidRPr="009A4299">
        <w:rPr>
          <w:rFonts w:ascii="Calibri" w:eastAsia="Times New Roman" w:hAnsi="Calibri" w:cs="Calibri"/>
          <w:b/>
          <w:bCs/>
          <w:color w:val="464646"/>
          <w:sz w:val="26"/>
          <w:szCs w:val="26"/>
        </w:rPr>
        <w:t>Convenient support</w:t>
      </w:r>
      <w:r w:rsidRPr="009A4299">
        <w:rPr>
          <w:rFonts w:ascii="Calibri" w:eastAsia="Times New Roman" w:hAnsi="Calibri" w:cs="Calibri"/>
          <w:color w:val="464646"/>
          <w:sz w:val="26"/>
          <w:szCs w:val="26"/>
        </w:rPr>
        <w:t> </w:t>
      </w:r>
    </w:p>
    <w:p w14:paraId="744D06EA" w14:textId="77777777" w:rsidR="009A4299" w:rsidRPr="009A4299" w:rsidRDefault="009A4299" w:rsidP="009A4299">
      <w:pPr>
        <w:numPr>
          <w:ilvl w:val="1"/>
          <w:numId w:val="20"/>
        </w:numPr>
        <w:spacing w:after="150" w:line="240" w:lineRule="auto"/>
        <w:ind w:left="2880"/>
        <w:rPr>
          <w:rFonts w:ascii="Calibri" w:eastAsia="Times New Roman" w:hAnsi="Calibri" w:cs="Calibri"/>
          <w:color w:val="464646"/>
          <w:sz w:val="26"/>
          <w:szCs w:val="26"/>
        </w:rPr>
      </w:pPr>
      <w:r w:rsidRPr="009A4299">
        <w:rPr>
          <w:rFonts w:ascii="Calibri" w:eastAsia="Times New Roman" w:hAnsi="Calibri" w:cs="Calibri"/>
          <w:color w:val="464646"/>
          <w:sz w:val="26"/>
          <w:szCs w:val="26"/>
        </w:rPr>
        <w:t xml:space="preserve">Online chat function to connect with a </w:t>
      </w:r>
      <w:proofErr w:type="spellStart"/>
      <w:r w:rsidRPr="009A4299">
        <w:rPr>
          <w:rFonts w:ascii="Calibri" w:eastAsia="Times New Roman" w:hAnsi="Calibri" w:cs="Calibri"/>
          <w:color w:val="464646"/>
          <w:sz w:val="26"/>
          <w:szCs w:val="26"/>
        </w:rPr>
        <w:t>ThriftLine</w:t>
      </w:r>
      <w:proofErr w:type="spellEnd"/>
      <w:r w:rsidRPr="009A4299">
        <w:rPr>
          <w:rFonts w:ascii="Calibri" w:eastAsia="Times New Roman" w:hAnsi="Calibri" w:cs="Calibri"/>
          <w:color w:val="464646"/>
          <w:sz w:val="26"/>
          <w:szCs w:val="26"/>
        </w:rPr>
        <w:t xml:space="preserve"> Representative</w:t>
      </w:r>
    </w:p>
    <w:p w14:paraId="4A0F268F" w14:textId="77777777" w:rsidR="009A4299" w:rsidRPr="009A4299" w:rsidRDefault="009A4299" w:rsidP="009A4299">
      <w:pPr>
        <w:numPr>
          <w:ilvl w:val="1"/>
          <w:numId w:val="20"/>
        </w:numPr>
        <w:spacing w:after="150" w:line="240" w:lineRule="auto"/>
        <w:ind w:left="2880"/>
        <w:rPr>
          <w:rFonts w:ascii="Calibri" w:eastAsia="Times New Roman" w:hAnsi="Calibri" w:cs="Calibri"/>
          <w:color w:val="464646"/>
          <w:sz w:val="26"/>
          <w:szCs w:val="26"/>
        </w:rPr>
      </w:pPr>
      <w:r w:rsidRPr="009A4299">
        <w:rPr>
          <w:rFonts w:ascii="Calibri" w:eastAsia="Times New Roman" w:hAnsi="Calibri" w:cs="Calibri"/>
          <w:color w:val="464646"/>
          <w:sz w:val="26"/>
          <w:szCs w:val="26"/>
        </w:rPr>
        <w:t>24/7 virtual assistant on the TSP website </w:t>
      </w:r>
    </w:p>
    <w:p w14:paraId="424716FD" w14:textId="77777777" w:rsidR="009A4299" w:rsidRPr="009A4299" w:rsidRDefault="009A4299" w:rsidP="009A4299">
      <w:pPr>
        <w:numPr>
          <w:ilvl w:val="1"/>
          <w:numId w:val="20"/>
        </w:numPr>
        <w:spacing w:after="150" w:line="240" w:lineRule="auto"/>
        <w:ind w:left="2880"/>
        <w:rPr>
          <w:rFonts w:ascii="Calibri" w:eastAsia="Times New Roman" w:hAnsi="Calibri" w:cs="Calibri"/>
          <w:color w:val="464646"/>
          <w:sz w:val="26"/>
          <w:szCs w:val="26"/>
        </w:rPr>
      </w:pPr>
      <w:r w:rsidRPr="009A4299">
        <w:rPr>
          <w:rFonts w:ascii="Calibri" w:eastAsia="Times New Roman" w:hAnsi="Calibri" w:cs="Calibri"/>
          <w:color w:val="464646"/>
          <w:sz w:val="26"/>
          <w:szCs w:val="26"/>
        </w:rPr>
        <w:t xml:space="preserve">Phone access to speak with a </w:t>
      </w:r>
      <w:proofErr w:type="spellStart"/>
      <w:r w:rsidRPr="009A4299">
        <w:rPr>
          <w:rFonts w:ascii="Calibri" w:eastAsia="Times New Roman" w:hAnsi="Calibri" w:cs="Calibri"/>
          <w:color w:val="464646"/>
          <w:sz w:val="26"/>
          <w:szCs w:val="26"/>
        </w:rPr>
        <w:t>ThriftLine</w:t>
      </w:r>
      <w:proofErr w:type="spellEnd"/>
      <w:r w:rsidRPr="009A4299">
        <w:rPr>
          <w:rFonts w:ascii="Calibri" w:eastAsia="Times New Roman" w:hAnsi="Calibri" w:cs="Calibri"/>
          <w:color w:val="464646"/>
          <w:sz w:val="26"/>
          <w:szCs w:val="26"/>
        </w:rPr>
        <w:t xml:space="preserve"> Representative  </w:t>
      </w:r>
    </w:p>
    <w:p w14:paraId="3C49B5FC" w14:textId="77777777" w:rsidR="009A4299" w:rsidRPr="009A4299" w:rsidRDefault="009A4299" w:rsidP="009A4299">
      <w:pPr>
        <w:numPr>
          <w:ilvl w:val="0"/>
          <w:numId w:val="21"/>
        </w:numPr>
        <w:spacing w:after="150" w:line="240" w:lineRule="auto"/>
        <w:ind w:left="1440"/>
        <w:rPr>
          <w:rFonts w:ascii="Calibri" w:eastAsia="Times New Roman" w:hAnsi="Calibri" w:cs="Calibri"/>
          <w:color w:val="464646"/>
          <w:sz w:val="26"/>
          <w:szCs w:val="26"/>
        </w:rPr>
      </w:pPr>
      <w:r w:rsidRPr="009A4299">
        <w:rPr>
          <w:rFonts w:ascii="Calibri" w:eastAsia="Times New Roman" w:hAnsi="Calibri" w:cs="Calibri"/>
          <w:b/>
          <w:bCs/>
          <w:color w:val="464646"/>
          <w:sz w:val="26"/>
          <w:szCs w:val="26"/>
        </w:rPr>
        <w:t>Personalized support to roll over money to your TSP</w:t>
      </w:r>
      <w:r w:rsidRPr="009A4299">
        <w:rPr>
          <w:rFonts w:ascii="Calibri" w:eastAsia="Times New Roman" w:hAnsi="Calibri" w:cs="Calibri"/>
          <w:color w:val="464646"/>
          <w:sz w:val="26"/>
          <w:szCs w:val="26"/>
        </w:rPr>
        <w:t> from eligible accounts  </w:t>
      </w:r>
    </w:p>
    <w:p w14:paraId="72D768B9" w14:textId="77777777" w:rsidR="009A4299" w:rsidRPr="009A4299" w:rsidRDefault="009A4299" w:rsidP="009A4299">
      <w:pPr>
        <w:numPr>
          <w:ilvl w:val="0"/>
          <w:numId w:val="21"/>
        </w:numPr>
        <w:spacing w:after="150" w:line="240" w:lineRule="auto"/>
        <w:ind w:left="1440"/>
        <w:rPr>
          <w:rFonts w:ascii="Calibri" w:eastAsia="Times New Roman" w:hAnsi="Calibri" w:cs="Calibri"/>
          <w:color w:val="464646"/>
          <w:sz w:val="26"/>
          <w:szCs w:val="26"/>
        </w:rPr>
      </w:pPr>
      <w:r w:rsidRPr="009A4299">
        <w:rPr>
          <w:rFonts w:ascii="Calibri" w:eastAsia="Times New Roman" w:hAnsi="Calibri" w:cs="Calibri"/>
          <w:b/>
          <w:bCs/>
          <w:color w:val="464646"/>
          <w:sz w:val="26"/>
          <w:szCs w:val="26"/>
        </w:rPr>
        <w:t>Electronic signatures and online payment options</w:t>
      </w:r>
      <w:r w:rsidRPr="009A4299">
        <w:rPr>
          <w:rFonts w:ascii="Calibri" w:eastAsia="Times New Roman" w:hAnsi="Calibri" w:cs="Calibri"/>
          <w:color w:val="464646"/>
          <w:sz w:val="26"/>
          <w:szCs w:val="26"/>
        </w:rPr>
        <w:t> that reduce paperwork and save time </w:t>
      </w:r>
    </w:p>
    <w:p w14:paraId="4CD97BCA" w14:textId="77777777" w:rsidR="009A4299" w:rsidRPr="009A4299" w:rsidRDefault="009A4299" w:rsidP="009A4299">
      <w:pPr>
        <w:spacing w:after="150" w:line="240" w:lineRule="auto"/>
        <w:rPr>
          <w:rFonts w:ascii="Calibri" w:eastAsia="Times New Roman" w:hAnsi="Calibri" w:cs="Calibri"/>
          <w:color w:val="464646"/>
          <w:sz w:val="26"/>
          <w:szCs w:val="26"/>
        </w:rPr>
      </w:pPr>
      <w:r w:rsidRPr="009A4299">
        <w:rPr>
          <w:rFonts w:ascii="Calibri" w:eastAsia="Times New Roman" w:hAnsi="Calibri" w:cs="Calibri"/>
          <w:color w:val="464646"/>
          <w:sz w:val="26"/>
          <w:szCs w:val="26"/>
        </w:rPr>
        <w:t>Your investment elections will remain the same for both future contributions and current allocations unless you make a change.  </w:t>
      </w:r>
    </w:p>
    <w:p w14:paraId="3759996B" w14:textId="77777777" w:rsidR="009A4299" w:rsidRDefault="009A4299" w:rsidP="00AD1595"/>
    <w:p w14:paraId="606BDFF6" w14:textId="4E94A3B8" w:rsidR="00E205C8" w:rsidRPr="00AD1595" w:rsidRDefault="00E205C8" w:rsidP="00AD1595">
      <w:r w:rsidRPr="00AD1595">
        <w:t>___________________</w:t>
      </w:r>
    </w:p>
    <w:p w14:paraId="36B2E5CA" w14:textId="77777777" w:rsidR="007C2ED4" w:rsidRPr="00AD1595" w:rsidRDefault="007C2ED4" w:rsidP="007C2ED4">
      <w:pPr>
        <w:pStyle w:val="Heading2"/>
      </w:pPr>
      <w:r w:rsidRPr="00AD1595">
        <w:t>Questions </w:t>
      </w:r>
    </w:p>
    <w:p w14:paraId="08264A62" w14:textId="1A4F58E5" w:rsidR="007C2ED4" w:rsidRPr="004C47EE" w:rsidRDefault="007C2ED4" w:rsidP="009A4299">
      <w:pPr>
        <w:pStyle w:val="ListParagraph"/>
        <w:numPr>
          <w:ilvl w:val="0"/>
          <w:numId w:val="24"/>
        </w:numPr>
      </w:pPr>
      <w:r w:rsidRPr="00A90D95">
        <w:t xml:space="preserve">If you have questions, please contact your </w:t>
      </w:r>
      <w:hyperlink r:id="rId9" w:history="1">
        <w:r w:rsidRPr="00A90D95">
          <w:rPr>
            <w:rStyle w:val="Hyperlink"/>
          </w:rPr>
          <w:t>HR (</w:t>
        </w:r>
        <w:r>
          <w:rPr>
            <w:rStyle w:val="Hyperlink"/>
          </w:rPr>
          <w:t>Benefits</w:t>
        </w:r>
        <w:r w:rsidRPr="00A90D95">
          <w:rPr>
            <w:rStyle w:val="Hyperlink"/>
          </w:rPr>
          <w:t>) Specialist</w:t>
        </w:r>
      </w:hyperlink>
      <w:r w:rsidRPr="00A90D95">
        <w:t>.</w:t>
      </w:r>
    </w:p>
    <w:p w14:paraId="3E1E9995" w14:textId="43AC0805" w:rsidR="00185ACE" w:rsidRPr="00AD1595" w:rsidRDefault="00185ACE" w:rsidP="00AD1595">
      <w:pPr>
        <w:pStyle w:val="Heading2"/>
      </w:pPr>
      <w:r w:rsidRPr="00AD1595">
        <w:t>Resources </w:t>
      </w:r>
    </w:p>
    <w:p w14:paraId="00790C1F" w14:textId="77777777" w:rsidR="009A4299" w:rsidRPr="009A4299" w:rsidRDefault="009A4299" w:rsidP="009A4299">
      <w:pPr>
        <w:pStyle w:val="ListParagraph"/>
        <w:numPr>
          <w:ilvl w:val="0"/>
          <w:numId w:val="24"/>
        </w:numPr>
        <w:spacing w:after="150" w:line="240" w:lineRule="auto"/>
        <w:rPr>
          <w:rFonts w:ascii="Calibri" w:hAnsi="Calibri" w:cs="Calibri"/>
          <w:color w:val="464646"/>
          <w:sz w:val="26"/>
          <w:szCs w:val="26"/>
        </w:rPr>
      </w:pPr>
      <w:hyperlink r:id="rId10" w:tgtFrame="_blank" w:history="1">
        <w:r w:rsidRPr="009A4299">
          <w:rPr>
            <w:rStyle w:val="Hyperlink"/>
            <w:rFonts w:ascii="Calibri" w:hAnsi="Calibri" w:cs="Calibri"/>
            <w:color w:val="2176AE"/>
            <w:sz w:val="26"/>
            <w:szCs w:val="26"/>
            <w:u w:val="none"/>
          </w:rPr>
          <w:t>Key TSP Transition Dates</w:t>
        </w:r>
      </w:hyperlink>
      <w:r w:rsidRPr="009A4299">
        <w:rPr>
          <w:rFonts w:ascii="Calibri" w:hAnsi="Calibri" w:cs="Calibri"/>
          <w:color w:val="464646"/>
          <w:sz w:val="26"/>
          <w:szCs w:val="26"/>
        </w:rPr>
        <w:t> </w:t>
      </w:r>
    </w:p>
    <w:p w14:paraId="3ED2B915" w14:textId="77777777" w:rsidR="009A4299" w:rsidRPr="009A4299" w:rsidRDefault="009A4299" w:rsidP="009A4299">
      <w:pPr>
        <w:pStyle w:val="ListParagraph"/>
        <w:numPr>
          <w:ilvl w:val="0"/>
          <w:numId w:val="24"/>
        </w:numPr>
        <w:spacing w:after="150" w:line="240" w:lineRule="auto"/>
        <w:rPr>
          <w:rFonts w:ascii="Calibri" w:hAnsi="Calibri" w:cs="Calibri"/>
          <w:color w:val="464646"/>
          <w:sz w:val="26"/>
          <w:szCs w:val="26"/>
        </w:rPr>
      </w:pPr>
      <w:hyperlink r:id="rId11" w:tgtFrame="_blank" w:history="1">
        <w:r w:rsidRPr="009A4299">
          <w:rPr>
            <w:rStyle w:val="Hyperlink"/>
            <w:rFonts w:ascii="Calibri" w:hAnsi="Calibri" w:cs="Calibri"/>
            <w:color w:val="2176AE"/>
            <w:sz w:val="26"/>
            <w:szCs w:val="26"/>
            <w:u w:val="none"/>
          </w:rPr>
          <w:t>Free TSP Webinars</w:t>
        </w:r>
      </w:hyperlink>
    </w:p>
    <w:p w14:paraId="7626704B" w14:textId="1DB694D9" w:rsidR="007C2ED4" w:rsidRPr="004C47EE" w:rsidRDefault="007C2ED4" w:rsidP="009A4299">
      <w:pPr>
        <w:pStyle w:val="ListParagraph"/>
      </w:pPr>
    </w:p>
    <w:sectPr w:rsidR="007C2ED4" w:rsidRPr="004C47EE" w:rsidSect="00E834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256E6"/>
    <w:multiLevelType w:val="hybridMultilevel"/>
    <w:tmpl w:val="8856E516"/>
    <w:lvl w:ilvl="0" w:tplc="20C442F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85E2A"/>
    <w:multiLevelType w:val="multilevel"/>
    <w:tmpl w:val="7B82B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2E18CF"/>
    <w:multiLevelType w:val="hybridMultilevel"/>
    <w:tmpl w:val="EA50A0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465F82"/>
    <w:multiLevelType w:val="hybridMultilevel"/>
    <w:tmpl w:val="8CA63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660803"/>
    <w:multiLevelType w:val="multilevel"/>
    <w:tmpl w:val="18B06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111D41"/>
    <w:multiLevelType w:val="multilevel"/>
    <w:tmpl w:val="FFF04D32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E8A2CDD"/>
    <w:multiLevelType w:val="multilevel"/>
    <w:tmpl w:val="98FA2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F645176"/>
    <w:multiLevelType w:val="multilevel"/>
    <w:tmpl w:val="DC00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0AC7158"/>
    <w:multiLevelType w:val="multilevel"/>
    <w:tmpl w:val="FF5C0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21A3F34"/>
    <w:multiLevelType w:val="hybridMultilevel"/>
    <w:tmpl w:val="2AE28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977A09"/>
    <w:multiLevelType w:val="multilevel"/>
    <w:tmpl w:val="0A9AF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3F872AD"/>
    <w:multiLevelType w:val="hybridMultilevel"/>
    <w:tmpl w:val="67EC4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7D3BD2"/>
    <w:multiLevelType w:val="multilevel"/>
    <w:tmpl w:val="473E9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4357546"/>
    <w:multiLevelType w:val="multilevel"/>
    <w:tmpl w:val="913AE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7C75DB1"/>
    <w:multiLevelType w:val="hybridMultilevel"/>
    <w:tmpl w:val="1828F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9D0AB9"/>
    <w:multiLevelType w:val="hybridMultilevel"/>
    <w:tmpl w:val="9AB6B376"/>
    <w:lvl w:ilvl="0" w:tplc="30520DE0">
      <w:start w:val="6"/>
      <w:numFmt w:val="bullet"/>
      <w:lvlText w:val="•"/>
      <w:lvlJc w:val="left"/>
      <w:pPr>
        <w:ind w:left="718" w:hanging="444"/>
      </w:pPr>
      <w:rPr>
        <w:rFonts w:ascii="Calibri" w:eastAsia="Verdan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3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4" w:hanging="360"/>
      </w:pPr>
      <w:rPr>
        <w:rFonts w:ascii="Wingdings" w:hAnsi="Wingdings" w:hint="default"/>
      </w:rPr>
    </w:lvl>
  </w:abstractNum>
  <w:abstractNum w:abstractNumId="16" w15:restartNumberingAfterBreak="0">
    <w:nsid w:val="4C330AAB"/>
    <w:multiLevelType w:val="multilevel"/>
    <w:tmpl w:val="C18EE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E380FAF"/>
    <w:multiLevelType w:val="hybridMultilevel"/>
    <w:tmpl w:val="E3C0E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8E4F58"/>
    <w:multiLevelType w:val="multilevel"/>
    <w:tmpl w:val="2FB24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68D7453"/>
    <w:multiLevelType w:val="hybridMultilevel"/>
    <w:tmpl w:val="AF002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9301B0"/>
    <w:multiLevelType w:val="hybridMultilevel"/>
    <w:tmpl w:val="847030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5E76DF0"/>
    <w:multiLevelType w:val="hybridMultilevel"/>
    <w:tmpl w:val="CCECF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607914"/>
    <w:multiLevelType w:val="hybridMultilevel"/>
    <w:tmpl w:val="8C4E35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EFE2EB8"/>
    <w:multiLevelType w:val="hybridMultilevel"/>
    <w:tmpl w:val="0928A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21"/>
  </w:num>
  <w:num w:numId="4">
    <w:abstractNumId w:val="1"/>
  </w:num>
  <w:num w:numId="5">
    <w:abstractNumId w:val="12"/>
  </w:num>
  <w:num w:numId="6">
    <w:abstractNumId w:val="18"/>
  </w:num>
  <w:num w:numId="7">
    <w:abstractNumId w:val="8"/>
  </w:num>
  <w:num w:numId="8">
    <w:abstractNumId w:val="7"/>
  </w:num>
  <w:num w:numId="9">
    <w:abstractNumId w:val="3"/>
  </w:num>
  <w:num w:numId="10">
    <w:abstractNumId w:val="17"/>
  </w:num>
  <w:num w:numId="11">
    <w:abstractNumId w:val="0"/>
  </w:num>
  <w:num w:numId="12">
    <w:abstractNumId w:val="2"/>
  </w:num>
  <w:num w:numId="13">
    <w:abstractNumId w:val="15"/>
  </w:num>
  <w:num w:numId="14">
    <w:abstractNumId w:val="14"/>
  </w:num>
  <w:num w:numId="15">
    <w:abstractNumId w:val="19"/>
  </w:num>
  <w:num w:numId="16">
    <w:abstractNumId w:val="23"/>
  </w:num>
  <w:num w:numId="17">
    <w:abstractNumId w:val="9"/>
  </w:num>
  <w:num w:numId="18">
    <w:abstractNumId w:val="11"/>
  </w:num>
  <w:num w:numId="19">
    <w:abstractNumId w:val="16"/>
  </w:num>
  <w:num w:numId="20">
    <w:abstractNumId w:val="13"/>
  </w:num>
  <w:num w:numId="21">
    <w:abstractNumId w:val="6"/>
  </w:num>
  <w:num w:numId="22">
    <w:abstractNumId w:val="5"/>
  </w:num>
  <w:num w:numId="23">
    <w:abstractNumId w:val="22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723"/>
    <w:rsid w:val="00000862"/>
    <w:rsid w:val="00010F5C"/>
    <w:rsid w:val="00025616"/>
    <w:rsid w:val="001754B9"/>
    <w:rsid w:val="00185ACE"/>
    <w:rsid w:val="001E506A"/>
    <w:rsid w:val="00275AF6"/>
    <w:rsid w:val="00302217"/>
    <w:rsid w:val="0043317C"/>
    <w:rsid w:val="0043393F"/>
    <w:rsid w:val="004C47EE"/>
    <w:rsid w:val="004E2323"/>
    <w:rsid w:val="004E5126"/>
    <w:rsid w:val="00541BBB"/>
    <w:rsid w:val="00593AE8"/>
    <w:rsid w:val="005A0176"/>
    <w:rsid w:val="00600BFB"/>
    <w:rsid w:val="007C2ED4"/>
    <w:rsid w:val="007E2174"/>
    <w:rsid w:val="008B0F40"/>
    <w:rsid w:val="008C1B50"/>
    <w:rsid w:val="00901219"/>
    <w:rsid w:val="009A4299"/>
    <w:rsid w:val="009C2873"/>
    <w:rsid w:val="00A32ADF"/>
    <w:rsid w:val="00A90D95"/>
    <w:rsid w:val="00AD1595"/>
    <w:rsid w:val="00B13ACB"/>
    <w:rsid w:val="00B93764"/>
    <w:rsid w:val="00BF2A18"/>
    <w:rsid w:val="00C1553B"/>
    <w:rsid w:val="00C273DE"/>
    <w:rsid w:val="00C563BA"/>
    <w:rsid w:val="00CE14E9"/>
    <w:rsid w:val="00D62361"/>
    <w:rsid w:val="00D93014"/>
    <w:rsid w:val="00DA606B"/>
    <w:rsid w:val="00DA6A88"/>
    <w:rsid w:val="00E1219F"/>
    <w:rsid w:val="00E205C8"/>
    <w:rsid w:val="00E8341E"/>
    <w:rsid w:val="00F10474"/>
    <w:rsid w:val="00F328FF"/>
    <w:rsid w:val="00F44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F3D01"/>
  <w15:chartTrackingRefBased/>
  <w15:docId w15:val="{A8BF6CA1-77E8-4D9C-A79F-22366AE6B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8341E"/>
    <w:pPr>
      <w:keepNext/>
      <w:keepLines/>
      <w:spacing w:before="240" w:after="120"/>
      <w:outlineLvl w:val="0"/>
    </w:pPr>
    <w:rPr>
      <w:rFonts w:ascii="Georgia" w:eastAsiaTheme="majorEastAsia" w:hAnsi="Georgia" w:cstheme="majorBidi"/>
      <w:b/>
      <w:bCs/>
      <w:color w:val="2F5496" w:themeColor="accent1" w:themeShade="BF"/>
      <w:sz w:val="40"/>
      <w:szCs w:val="40"/>
    </w:rPr>
  </w:style>
  <w:style w:type="paragraph" w:styleId="Heading2">
    <w:name w:val="heading 2"/>
    <w:basedOn w:val="Normal"/>
    <w:link w:val="Heading2Char"/>
    <w:uiPriority w:val="9"/>
    <w:qFormat/>
    <w:rsid w:val="00E8341E"/>
    <w:pPr>
      <w:spacing w:before="240" w:after="120" w:line="240" w:lineRule="auto"/>
      <w:outlineLvl w:val="1"/>
    </w:pPr>
    <w:rPr>
      <w:rFonts w:ascii="Georgia" w:eastAsia="Times New Roman" w:hAnsi="Georgia" w:cs="Times New Roman"/>
      <w:b/>
      <w:bCs/>
      <w:sz w:val="32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9376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75AF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563BA"/>
    <w:rPr>
      <w:b/>
      <w:bCs/>
    </w:rPr>
  </w:style>
  <w:style w:type="character" w:styleId="Hyperlink">
    <w:name w:val="Hyperlink"/>
    <w:basedOn w:val="DefaultParagraphFont"/>
    <w:uiPriority w:val="99"/>
    <w:unhideWhenUsed/>
    <w:rsid w:val="00C563B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393F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E8341E"/>
    <w:rPr>
      <w:rFonts w:ascii="Georgia" w:eastAsia="Times New Roman" w:hAnsi="Georgia" w:cs="Times New Roman"/>
      <w:b/>
      <w:bCs/>
      <w:sz w:val="32"/>
      <w:szCs w:val="36"/>
    </w:rPr>
  </w:style>
  <w:style w:type="paragraph" w:styleId="NormalWeb">
    <w:name w:val="Normal (Web)"/>
    <w:basedOn w:val="Normal"/>
    <w:uiPriority w:val="99"/>
    <w:unhideWhenUsed/>
    <w:rsid w:val="00E83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8341E"/>
    <w:rPr>
      <w:rFonts w:ascii="Georgia" w:eastAsiaTheme="majorEastAsia" w:hAnsi="Georgia" w:cstheme="majorBidi"/>
      <w:b/>
      <w:bCs/>
      <w:color w:val="2F5496" w:themeColor="accent1" w:themeShade="BF"/>
      <w:sz w:val="40"/>
      <w:szCs w:val="40"/>
    </w:rPr>
  </w:style>
  <w:style w:type="paragraph" w:styleId="ListParagraph">
    <w:name w:val="List Paragraph"/>
    <w:basedOn w:val="Normal"/>
    <w:uiPriority w:val="34"/>
    <w:qFormat/>
    <w:rsid w:val="00E8341E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B9376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93764"/>
    <w:rPr>
      <w:i/>
      <w:iCs/>
    </w:rPr>
  </w:style>
  <w:style w:type="character" w:customStyle="1" w:styleId="normaltextrun">
    <w:name w:val="normaltextrun"/>
    <w:basedOn w:val="DefaultParagraphFont"/>
    <w:rsid w:val="00E205C8"/>
  </w:style>
  <w:style w:type="character" w:customStyle="1" w:styleId="Heading5Char">
    <w:name w:val="Heading 5 Char"/>
    <w:basedOn w:val="DefaultParagraphFont"/>
    <w:link w:val="Heading5"/>
    <w:uiPriority w:val="9"/>
    <w:semiHidden/>
    <w:rsid w:val="00275AF6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le">
    <w:name w:val="Title"/>
    <w:basedOn w:val="Heading2"/>
    <w:next w:val="Normal"/>
    <w:link w:val="TitleChar"/>
    <w:uiPriority w:val="10"/>
    <w:qFormat/>
    <w:rsid w:val="00275AF6"/>
    <w:pPr>
      <w:keepNext/>
      <w:keepLines/>
      <w:framePr w:hSpace="180" w:wrap="around" w:vAnchor="page" w:hAnchor="margin" w:xAlign="center" w:y="2191"/>
      <w:widowControl w:val="0"/>
      <w:spacing w:before="120"/>
      <w:ind w:left="187"/>
      <w:suppressOverlap/>
      <w:jc w:val="center"/>
    </w:pPr>
    <w:rPr>
      <w:rFonts w:ascii="Arial Black" w:eastAsiaTheme="majorEastAsia" w:hAnsi="Arial Black" w:cstheme="minorHAnsi"/>
      <w:color w:val="FFFFFF" w:themeColor="background1"/>
      <w:sz w:val="36"/>
      <w:lang w:val="en"/>
    </w:rPr>
  </w:style>
  <w:style w:type="character" w:customStyle="1" w:styleId="TitleChar">
    <w:name w:val="Title Char"/>
    <w:basedOn w:val="DefaultParagraphFont"/>
    <w:link w:val="Title"/>
    <w:uiPriority w:val="10"/>
    <w:rsid w:val="00275AF6"/>
    <w:rPr>
      <w:rFonts w:ascii="Arial Black" w:eastAsiaTheme="majorEastAsia" w:hAnsi="Arial Black" w:cstheme="minorHAnsi"/>
      <w:b/>
      <w:bCs/>
      <w:color w:val="FFFFFF" w:themeColor="background1"/>
      <w:sz w:val="36"/>
      <w:szCs w:val="36"/>
      <w:lang w:val="en"/>
    </w:rPr>
  </w:style>
  <w:style w:type="character" w:customStyle="1" w:styleId="eop">
    <w:name w:val="eop"/>
    <w:basedOn w:val="DefaultParagraphFont"/>
    <w:rsid w:val="009A42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63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7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3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8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78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55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8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30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72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22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5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17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03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96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6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83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99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83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32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19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6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93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4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7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75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07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59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9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950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0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44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501504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single" w:sz="48" w:space="0" w:color="FFFFFF"/>
                <w:bottom w:val="single" w:sz="48" w:space="0" w:color="FFFFFF"/>
                <w:right w:val="single" w:sz="48" w:space="0" w:color="FFFFFF"/>
              </w:divBdr>
              <w:divsChild>
                <w:div w:id="51931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1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64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8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9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1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0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15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6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68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73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4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51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0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23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tsp.gov/online-learning/?utm_medium=email&amp;utm_source=govdelivery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s://www.tsp.gov/new-tsp-features/key-transition-dates/?utm_medium=email&amp;utm_source=govdelivery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ibc.doi.gov/HRD/hr-services-contac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14323B31B5C44DACB8D68E62035602" ma:contentTypeVersion="15" ma:contentTypeDescription="Create a new document." ma:contentTypeScope="" ma:versionID="df6273169aba534deabdcd2f8d2b4b78">
  <xsd:schema xmlns:xsd="http://www.w3.org/2001/XMLSchema" xmlns:xs="http://www.w3.org/2001/XMLSchema" xmlns:p="http://schemas.microsoft.com/office/2006/metadata/properties" xmlns:ns1="http://schemas.microsoft.com/sharepoint/v3" xmlns:ns3="a0c433e1-8128-4047-92df-6bfa7e37c72e" xmlns:ns4="cc7dce82-9f7b-45c5-9a95-889e9b244f00" targetNamespace="http://schemas.microsoft.com/office/2006/metadata/properties" ma:root="true" ma:fieldsID="bc94b6f69f024c5222f65102079fd814" ns1:_="" ns3:_="" ns4:_="">
    <xsd:import namespace="http://schemas.microsoft.com/sharepoint/v3"/>
    <xsd:import namespace="a0c433e1-8128-4047-92df-6bfa7e37c72e"/>
    <xsd:import namespace="cc7dce82-9f7b-45c5-9a95-889e9b244f0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1:_ip_UnifiedCompliancePolicyProperties" minOccurs="0"/>
                <xsd:element ref="ns1:_ip_UnifiedCompliancePolicyUIActio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c433e1-8128-4047-92df-6bfa7e37c72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7dce82-9f7b-45c5-9a95-889e9b244f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1C156A-4ED6-4EC0-B53B-11EDC794B6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83F4EF-44E4-4EE7-995F-CE1D1F24004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DF778ED-1098-4EFD-BBEA-271EC35663E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254796F-A28F-4956-B925-7256D44DEC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0c433e1-8128-4047-92df-6bfa7e37c72e"/>
    <ds:schemaRef ds:uri="cc7dce82-9f7b-45c5-9a95-889e9b244f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225</Words>
  <Characters>1523</Characters>
  <Application>Microsoft Office Word</Application>
  <DocSecurity>0</DocSecurity>
  <Lines>34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Annual Pay Increase - Do you need to update your eOPF access?</vt:lpstr>
      <vt:lpstr>    Log in to eOPF   </vt:lpstr>
      <vt:lpstr>    Register your PIV/CAC card for future log in  </vt:lpstr>
      <vt:lpstr>    __________________</vt:lpstr>
      <vt:lpstr>    Questions?</vt:lpstr>
      <vt:lpstr>    Additional eOPF Resources</vt:lpstr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Antunes, Andrea P</dc:creator>
  <cp:keywords/>
  <dc:description/>
  <cp:lastModifiedBy>Harsh, Angie L</cp:lastModifiedBy>
  <cp:revision>2</cp:revision>
  <dcterms:created xsi:type="dcterms:W3CDTF">2022-04-11T20:09:00Z</dcterms:created>
  <dcterms:modified xsi:type="dcterms:W3CDTF">2022-04-11T20:09:00Z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0x010100AA14323B31B5C44DACB8D68E62035602</vt:lpwstr>
  </property>
</Properties>
</file>